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274F2" w14:textId="67B7CC93" w:rsidR="00AA71D3" w:rsidRPr="00AA71D3" w:rsidRDefault="00AA71D3" w:rsidP="00AA71D3">
      <w:pPr>
        <w:pStyle w:val="Corpotesto"/>
        <w:ind w:left="-1680" w:right="-1656"/>
        <w:jc w:val="center"/>
        <w:rPr>
          <w:rFonts w:ascii="Times New Roman"/>
          <w:sz w:val="20"/>
        </w:rPr>
      </w:pPr>
      <w:r w:rsidRPr="00AA71D3">
        <w:rPr>
          <w:rFonts w:ascii="Times New Roman"/>
          <w:noProof/>
          <w:sz w:val="20"/>
        </w:rPr>
        <w:drawing>
          <wp:inline distT="0" distB="0" distL="0" distR="0" wp14:anchorId="3CBB26F6" wp14:editId="1B5E0F9F">
            <wp:extent cx="1174420" cy="609600"/>
            <wp:effectExtent l="0" t="0" r="6985" b="0"/>
            <wp:docPr id="374649859" name="Immagine 2" descr="Immagine che contiene Carattere, Elementi grafici, logo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49859" name="Immagine 2" descr="Immagine che contiene Carattere, Elementi grafici, logo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20" cy="6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8348B" w14:textId="77777777" w:rsidR="00BC1F71" w:rsidRDefault="00BC1F71">
      <w:pPr>
        <w:pStyle w:val="Corpotesto"/>
        <w:rPr>
          <w:rFonts w:ascii="Times New Roman"/>
          <w:b w:val="0"/>
          <w:sz w:val="20"/>
        </w:rPr>
      </w:pPr>
    </w:p>
    <w:p w14:paraId="468F3A4F" w14:textId="6145D666" w:rsidR="00BE0172" w:rsidRPr="00395793" w:rsidRDefault="00395793" w:rsidP="00395793">
      <w:pPr>
        <w:pStyle w:val="Corpotesto"/>
        <w:jc w:val="center"/>
        <w:rPr>
          <w:rFonts w:ascii="Lato" w:hAnsi="Lato"/>
          <w:bCs w:val="0"/>
          <w:color w:val="365F91" w:themeColor="accent1" w:themeShade="BF"/>
          <w:sz w:val="56"/>
          <w:szCs w:val="56"/>
        </w:rPr>
      </w:pPr>
      <w:r w:rsidRPr="00395793">
        <w:rPr>
          <w:rFonts w:ascii="Lato" w:hAnsi="Lato"/>
          <w:bCs w:val="0"/>
          <w:color w:val="365F91" w:themeColor="accent1" w:themeShade="BF"/>
          <w:sz w:val="56"/>
          <w:szCs w:val="56"/>
        </w:rPr>
        <w:t>WEBINAR</w:t>
      </w:r>
    </w:p>
    <w:p w14:paraId="4DA49C86" w14:textId="77777777" w:rsidR="00BC1F71" w:rsidRPr="00395793" w:rsidRDefault="00BC1F71" w:rsidP="00395793">
      <w:pPr>
        <w:pStyle w:val="Corpotesto"/>
        <w:spacing w:before="9"/>
        <w:jc w:val="center"/>
        <w:rPr>
          <w:rFonts w:ascii="Lato" w:hAnsi="Lato"/>
          <w:b w:val="0"/>
          <w:sz w:val="22"/>
        </w:rPr>
      </w:pPr>
    </w:p>
    <w:p w14:paraId="3F15AD53" w14:textId="43264CEB" w:rsidR="00BC1F71" w:rsidRPr="00395793" w:rsidRDefault="00B00AF1" w:rsidP="00AA71D3">
      <w:pPr>
        <w:pStyle w:val="Titolo"/>
        <w:ind w:left="0" w:right="-664"/>
        <w:jc w:val="both"/>
        <w:rPr>
          <w:rFonts w:ascii="Lato" w:hAnsi="Lato"/>
        </w:rPr>
      </w:pPr>
      <w:r w:rsidRPr="00395793">
        <w:rPr>
          <w:rFonts w:ascii="Lato" w:hAnsi="Lato"/>
          <w:color w:val="0E233D"/>
        </w:rPr>
        <w:t>“</w:t>
      </w:r>
      <w:r w:rsidR="00B2380A" w:rsidRPr="00395793">
        <w:rPr>
          <w:rFonts w:ascii="Lato" w:hAnsi="Lato"/>
          <w:color w:val="0E233D"/>
        </w:rPr>
        <w:t>Progetti di ricerca e sviluppo nelle traiettorie della Strategia nazionale di specializzazione intelligente o della loro evoluzione</w:t>
      </w:r>
      <w:r w:rsidRPr="00395793">
        <w:rPr>
          <w:rFonts w:ascii="Lato" w:hAnsi="Lato"/>
          <w:color w:val="0E233D"/>
        </w:rPr>
        <w:t>”</w:t>
      </w:r>
    </w:p>
    <w:p w14:paraId="06A2A3C4" w14:textId="287153B9" w:rsidR="00BE0172" w:rsidRPr="00395793" w:rsidRDefault="006B21A2" w:rsidP="00395793">
      <w:pPr>
        <w:pStyle w:val="Corpotesto"/>
        <w:spacing w:before="255"/>
        <w:ind w:left="2770" w:right="2769"/>
        <w:jc w:val="center"/>
        <w:rPr>
          <w:rFonts w:ascii="Lato" w:hAnsi="Lato"/>
          <w:color w:val="365F91" w:themeColor="accent1" w:themeShade="BF"/>
        </w:rPr>
      </w:pPr>
      <w:r w:rsidRPr="00395793">
        <w:rPr>
          <w:rFonts w:ascii="Lato" w:hAnsi="Lato"/>
          <w:color w:val="365F91" w:themeColor="accent1" w:themeShade="BF"/>
        </w:rPr>
        <w:t>8 ottobre 2024,</w:t>
      </w:r>
      <w:r w:rsidRPr="00395793">
        <w:rPr>
          <w:rFonts w:ascii="Lato" w:hAnsi="Lato"/>
          <w:color w:val="365F91" w:themeColor="accent1" w:themeShade="BF"/>
          <w:spacing w:val="-1"/>
        </w:rPr>
        <w:t xml:space="preserve"> </w:t>
      </w:r>
      <w:r w:rsidRPr="00395793">
        <w:rPr>
          <w:rFonts w:ascii="Lato" w:hAnsi="Lato"/>
          <w:color w:val="365F91" w:themeColor="accent1" w:themeShade="BF"/>
        </w:rPr>
        <w:t>ore</w:t>
      </w:r>
      <w:r w:rsidRPr="00395793">
        <w:rPr>
          <w:rFonts w:ascii="Lato" w:hAnsi="Lato"/>
          <w:color w:val="365F91" w:themeColor="accent1" w:themeShade="BF"/>
          <w:spacing w:val="-1"/>
        </w:rPr>
        <w:t xml:space="preserve"> </w:t>
      </w:r>
      <w:r w:rsidRPr="00395793">
        <w:rPr>
          <w:rFonts w:ascii="Lato" w:hAnsi="Lato"/>
          <w:color w:val="365F91" w:themeColor="accent1" w:themeShade="BF"/>
        </w:rPr>
        <w:t>10.30</w:t>
      </w:r>
    </w:p>
    <w:p w14:paraId="5223E2DB" w14:textId="77777777" w:rsidR="00BC1F71" w:rsidRPr="00395793" w:rsidRDefault="00BC1F71" w:rsidP="00395793">
      <w:pPr>
        <w:pStyle w:val="Corpotesto"/>
        <w:jc w:val="center"/>
        <w:rPr>
          <w:rFonts w:ascii="Lato" w:hAnsi="Lato"/>
          <w:sz w:val="20"/>
        </w:rPr>
      </w:pPr>
    </w:p>
    <w:p w14:paraId="45C2CB18" w14:textId="77777777" w:rsidR="00BC1F71" w:rsidRPr="00395793" w:rsidRDefault="00BC1F71" w:rsidP="00395793">
      <w:pPr>
        <w:pStyle w:val="Corpotesto"/>
        <w:jc w:val="center"/>
        <w:rPr>
          <w:rFonts w:ascii="Lato" w:hAnsi="Lato"/>
        </w:rPr>
      </w:pPr>
    </w:p>
    <w:tbl>
      <w:tblPr>
        <w:tblStyle w:val="TableNormal"/>
        <w:tblW w:w="9136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7618"/>
      </w:tblGrid>
      <w:tr w:rsidR="00BC1F71" w:rsidRPr="00395793" w14:paraId="1C623AF3" w14:textId="77777777" w:rsidTr="00395793">
        <w:trPr>
          <w:trHeight w:val="1022"/>
        </w:trPr>
        <w:tc>
          <w:tcPr>
            <w:tcW w:w="1518" w:type="dxa"/>
            <w:tcBorders>
              <w:top w:val="nil"/>
              <w:left w:val="nil"/>
            </w:tcBorders>
          </w:tcPr>
          <w:p w14:paraId="5CF621E5" w14:textId="77777777" w:rsidR="00BC1F71" w:rsidRPr="00395793" w:rsidRDefault="00BC1F71" w:rsidP="00395793">
            <w:pPr>
              <w:pStyle w:val="TableParagraph"/>
              <w:ind w:right="45"/>
              <w:rPr>
                <w:rFonts w:ascii="Lato" w:hAnsi="Lato"/>
                <w:b/>
                <w:bCs/>
                <w:sz w:val="24"/>
              </w:rPr>
            </w:pPr>
          </w:p>
          <w:p w14:paraId="697F47A6" w14:textId="206CE721" w:rsidR="00BC1F71" w:rsidRPr="00395793" w:rsidRDefault="00B00AF1" w:rsidP="00395793">
            <w:pPr>
              <w:pStyle w:val="TableParagraph"/>
              <w:spacing w:before="168"/>
              <w:ind w:left="107" w:right="45"/>
              <w:rPr>
                <w:rFonts w:ascii="Lato" w:hAnsi="Lato"/>
                <w:b/>
                <w:bCs/>
              </w:rPr>
            </w:pPr>
            <w:r w:rsidRPr="00395793">
              <w:rPr>
                <w:rFonts w:ascii="Lato" w:hAnsi="Lato"/>
                <w:b/>
                <w:bCs/>
                <w:color w:val="365F91"/>
              </w:rPr>
              <w:t>1</w:t>
            </w:r>
            <w:r w:rsidR="0008317B" w:rsidRPr="00395793">
              <w:rPr>
                <w:rFonts w:ascii="Lato" w:hAnsi="Lato"/>
                <w:b/>
                <w:bCs/>
                <w:color w:val="365F91"/>
              </w:rPr>
              <w:t>0:30</w:t>
            </w:r>
            <w:r w:rsidRPr="00395793">
              <w:rPr>
                <w:rFonts w:ascii="Lato" w:hAnsi="Lato"/>
                <w:b/>
                <w:bCs/>
                <w:color w:val="365F91"/>
              </w:rPr>
              <w:t>–1</w:t>
            </w:r>
            <w:r w:rsidR="0008317B" w:rsidRPr="00395793">
              <w:rPr>
                <w:rFonts w:ascii="Lato" w:hAnsi="Lato"/>
                <w:b/>
                <w:bCs/>
                <w:color w:val="365F91"/>
              </w:rPr>
              <w:t>0:</w:t>
            </w:r>
            <w:r w:rsidR="00395793" w:rsidRPr="00395793">
              <w:rPr>
                <w:rFonts w:ascii="Lato" w:hAnsi="Lato"/>
                <w:b/>
                <w:bCs/>
                <w:color w:val="365F91"/>
              </w:rPr>
              <w:t>35</w:t>
            </w:r>
          </w:p>
        </w:tc>
        <w:tc>
          <w:tcPr>
            <w:tcW w:w="7618" w:type="dxa"/>
            <w:tcBorders>
              <w:top w:val="nil"/>
              <w:right w:val="nil"/>
            </w:tcBorders>
          </w:tcPr>
          <w:p w14:paraId="59437104" w14:textId="287582EC" w:rsidR="00BC1F71" w:rsidRPr="00395793" w:rsidRDefault="006B21A2" w:rsidP="00395793">
            <w:pPr>
              <w:pStyle w:val="TableParagraph"/>
              <w:ind w:right="45"/>
              <w:jc w:val="both"/>
              <w:rPr>
                <w:rFonts w:ascii="Lato" w:hAnsi="Lato"/>
                <w:b/>
                <w:bCs/>
              </w:rPr>
            </w:pPr>
            <w:r w:rsidRPr="00395793">
              <w:rPr>
                <w:rFonts w:ascii="Lato" w:hAnsi="Lato"/>
                <w:b/>
                <w:bCs/>
              </w:rPr>
              <w:t>Apertura Lavori</w:t>
            </w:r>
          </w:p>
          <w:p w14:paraId="262FD8DB" w14:textId="77777777" w:rsidR="0008317B" w:rsidRPr="00395793" w:rsidRDefault="0008317B" w:rsidP="00395793">
            <w:pPr>
              <w:pStyle w:val="TableParagraph"/>
              <w:ind w:right="45"/>
              <w:jc w:val="both"/>
              <w:rPr>
                <w:rFonts w:ascii="Lato" w:hAnsi="Lato"/>
              </w:rPr>
            </w:pPr>
          </w:p>
          <w:p w14:paraId="0B537954" w14:textId="35C98510" w:rsidR="00BC1F71" w:rsidRPr="00395793" w:rsidRDefault="00F015F8" w:rsidP="00F015F8">
            <w:pPr>
              <w:pStyle w:val="xmsonormal"/>
              <w:ind w:right="45"/>
              <w:jc w:val="both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  <w:color w:val="1F487C"/>
              </w:rPr>
              <w:t xml:space="preserve"> </w:t>
            </w:r>
            <w:r w:rsidRPr="00395793">
              <w:rPr>
                <w:rFonts w:ascii="Lato" w:hAnsi="Lato"/>
                <w:b/>
                <w:color w:val="1F487C"/>
              </w:rPr>
              <w:t xml:space="preserve">Nicoletta Amodio, </w:t>
            </w:r>
            <w:r w:rsidRPr="00395793">
              <w:rPr>
                <w:rFonts w:ascii="Lato" w:hAnsi="Lato"/>
                <w:bCs/>
                <w:color w:val="1F487C"/>
              </w:rPr>
              <w:t>Executive Adviser Ricerca e Innovazione Confindustria</w:t>
            </w:r>
          </w:p>
        </w:tc>
      </w:tr>
      <w:tr w:rsidR="00BC1F71" w:rsidRPr="00395793" w14:paraId="737B56E9" w14:textId="77777777" w:rsidTr="00395793">
        <w:trPr>
          <w:trHeight w:val="1264"/>
        </w:trPr>
        <w:tc>
          <w:tcPr>
            <w:tcW w:w="1518" w:type="dxa"/>
            <w:tcBorders>
              <w:left w:val="nil"/>
            </w:tcBorders>
          </w:tcPr>
          <w:p w14:paraId="7F7C2EED" w14:textId="77777777" w:rsidR="00BC1F71" w:rsidRPr="00395793" w:rsidRDefault="00BC1F71" w:rsidP="00395793">
            <w:pPr>
              <w:pStyle w:val="TableParagraph"/>
              <w:ind w:right="45"/>
              <w:rPr>
                <w:rFonts w:ascii="Lato" w:hAnsi="Lato"/>
                <w:b/>
                <w:bCs/>
                <w:sz w:val="24"/>
              </w:rPr>
            </w:pPr>
          </w:p>
          <w:p w14:paraId="5A213235" w14:textId="77777777" w:rsidR="00BC1F71" w:rsidRPr="00395793" w:rsidRDefault="00BC1F71" w:rsidP="00395793">
            <w:pPr>
              <w:pStyle w:val="TableParagraph"/>
              <w:spacing w:before="2"/>
              <w:ind w:right="45"/>
              <w:rPr>
                <w:rFonts w:ascii="Lato" w:hAnsi="Lato"/>
                <w:b/>
                <w:bCs/>
                <w:sz w:val="25"/>
              </w:rPr>
            </w:pPr>
          </w:p>
          <w:p w14:paraId="468FFBB0" w14:textId="483C66EC" w:rsidR="00BC1F71" w:rsidRPr="00395793" w:rsidRDefault="00B00AF1" w:rsidP="00395793">
            <w:pPr>
              <w:pStyle w:val="TableParagraph"/>
              <w:ind w:left="107" w:right="45"/>
              <w:rPr>
                <w:rFonts w:ascii="Lato" w:hAnsi="Lato"/>
                <w:b/>
                <w:bCs/>
              </w:rPr>
            </w:pPr>
            <w:r w:rsidRPr="00395793">
              <w:rPr>
                <w:rFonts w:ascii="Lato" w:hAnsi="Lato"/>
                <w:b/>
                <w:bCs/>
                <w:color w:val="365F91"/>
              </w:rPr>
              <w:t>1</w:t>
            </w:r>
            <w:r w:rsidR="0008317B" w:rsidRPr="00395793">
              <w:rPr>
                <w:rFonts w:ascii="Lato" w:hAnsi="Lato"/>
                <w:b/>
                <w:bCs/>
                <w:color w:val="365F91"/>
              </w:rPr>
              <w:t>0:</w:t>
            </w:r>
            <w:r w:rsidR="00395793" w:rsidRPr="00395793">
              <w:rPr>
                <w:rFonts w:ascii="Lato" w:hAnsi="Lato"/>
                <w:b/>
                <w:bCs/>
                <w:color w:val="365F91"/>
              </w:rPr>
              <w:t>35</w:t>
            </w:r>
            <w:r w:rsidRPr="00395793">
              <w:rPr>
                <w:rFonts w:ascii="Lato" w:hAnsi="Lato"/>
                <w:b/>
                <w:bCs/>
                <w:color w:val="365F91"/>
              </w:rPr>
              <w:t>–</w:t>
            </w:r>
            <w:r w:rsidR="0008317B" w:rsidRPr="00395793">
              <w:rPr>
                <w:rFonts w:ascii="Lato" w:hAnsi="Lato"/>
                <w:b/>
                <w:bCs/>
                <w:color w:val="365F91"/>
              </w:rPr>
              <w:t>1</w:t>
            </w:r>
            <w:r w:rsidR="00395793" w:rsidRPr="00395793">
              <w:rPr>
                <w:rFonts w:ascii="Lato" w:hAnsi="Lato"/>
                <w:b/>
                <w:bCs/>
                <w:color w:val="365F91"/>
              </w:rPr>
              <w:t>0</w:t>
            </w:r>
            <w:r w:rsidR="0008317B" w:rsidRPr="00395793">
              <w:rPr>
                <w:rFonts w:ascii="Lato" w:hAnsi="Lato"/>
                <w:b/>
                <w:bCs/>
                <w:color w:val="365F91"/>
              </w:rPr>
              <w:t>:</w:t>
            </w:r>
            <w:r w:rsidR="00395793" w:rsidRPr="00395793">
              <w:rPr>
                <w:rFonts w:ascii="Lato" w:hAnsi="Lato"/>
                <w:b/>
                <w:bCs/>
                <w:color w:val="365F91"/>
              </w:rPr>
              <w:t>45</w:t>
            </w:r>
          </w:p>
        </w:tc>
        <w:tc>
          <w:tcPr>
            <w:tcW w:w="7618" w:type="dxa"/>
            <w:tcBorders>
              <w:right w:val="nil"/>
            </w:tcBorders>
          </w:tcPr>
          <w:p w14:paraId="769AE0DA" w14:textId="77777777" w:rsidR="006B21A2" w:rsidRPr="00395793" w:rsidRDefault="006B21A2" w:rsidP="00395793">
            <w:pPr>
              <w:pStyle w:val="TableParagraph"/>
              <w:ind w:right="45"/>
              <w:jc w:val="both"/>
              <w:rPr>
                <w:rFonts w:ascii="Lato" w:hAnsi="Lato"/>
                <w:b/>
                <w:bCs/>
                <w:spacing w:val="1"/>
              </w:rPr>
            </w:pPr>
            <w:r w:rsidRPr="00395793">
              <w:rPr>
                <w:rFonts w:ascii="Lato" w:hAnsi="Lato"/>
                <w:b/>
                <w:bCs/>
              </w:rPr>
              <w:t>Intervento Introduttivo</w:t>
            </w:r>
            <w:r w:rsidRPr="00395793">
              <w:rPr>
                <w:rFonts w:ascii="Lato" w:hAnsi="Lato"/>
                <w:b/>
                <w:bCs/>
                <w:spacing w:val="1"/>
              </w:rPr>
              <w:t xml:space="preserve"> </w:t>
            </w:r>
          </w:p>
          <w:p w14:paraId="06DFC2B4" w14:textId="77777777" w:rsidR="0008317B" w:rsidRPr="00395793" w:rsidRDefault="0008317B" w:rsidP="00395793">
            <w:pPr>
              <w:pStyle w:val="TableParagraph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</w:p>
          <w:p w14:paraId="225FF3DF" w14:textId="42A04D82" w:rsidR="006B21A2" w:rsidRPr="00395793" w:rsidRDefault="006B21A2" w:rsidP="00395793">
            <w:pPr>
              <w:pStyle w:val="TableParagraph"/>
              <w:ind w:left="103" w:right="45"/>
              <w:jc w:val="both"/>
              <w:rPr>
                <w:rFonts w:ascii="Lato" w:hAnsi="Lato"/>
                <w:bCs/>
                <w:color w:val="1F487C"/>
              </w:rPr>
            </w:pPr>
            <w:r w:rsidRPr="00395793">
              <w:rPr>
                <w:rFonts w:ascii="Lato" w:hAnsi="Lato"/>
                <w:b/>
                <w:color w:val="1F487C"/>
              </w:rPr>
              <w:t xml:space="preserve">Giuseppe Bronzino, </w:t>
            </w:r>
            <w:r w:rsidR="00C234E0" w:rsidRPr="00395793">
              <w:rPr>
                <w:rFonts w:ascii="Lato" w:hAnsi="Lato"/>
                <w:bCs/>
                <w:color w:val="1F487C"/>
              </w:rPr>
              <w:t xml:space="preserve">Direttore generale per gli incentivi alle imprese </w:t>
            </w:r>
            <w:r w:rsidR="001461EF" w:rsidRPr="00395793">
              <w:rPr>
                <w:rFonts w:ascii="Lato" w:hAnsi="Lato"/>
                <w:bCs/>
                <w:color w:val="1F487C"/>
              </w:rPr>
              <w:t>Ministero delle Imprese e del Made in Italy</w:t>
            </w:r>
          </w:p>
          <w:p w14:paraId="41EB1B19" w14:textId="49538F81" w:rsidR="00BC1F71" w:rsidRPr="00395793" w:rsidRDefault="00BC1F71" w:rsidP="00395793">
            <w:pPr>
              <w:pStyle w:val="TableParagraph"/>
              <w:ind w:left="103" w:right="45"/>
              <w:jc w:val="both"/>
              <w:rPr>
                <w:rFonts w:ascii="Lato" w:hAnsi="Lato"/>
                <w:b/>
              </w:rPr>
            </w:pPr>
          </w:p>
        </w:tc>
      </w:tr>
      <w:tr w:rsidR="00BC1F71" w:rsidRPr="00395793" w14:paraId="6A3A1588" w14:textId="77777777" w:rsidTr="00395793">
        <w:trPr>
          <w:trHeight w:val="1264"/>
        </w:trPr>
        <w:tc>
          <w:tcPr>
            <w:tcW w:w="1518" w:type="dxa"/>
            <w:tcBorders>
              <w:left w:val="nil"/>
            </w:tcBorders>
          </w:tcPr>
          <w:p w14:paraId="5DC217C3" w14:textId="77777777" w:rsidR="00BC1F71" w:rsidRPr="00395793" w:rsidRDefault="00BC1F71" w:rsidP="00395793">
            <w:pPr>
              <w:pStyle w:val="TableParagraph"/>
              <w:ind w:right="45"/>
              <w:rPr>
                <w:rFonts w:ascii="Lato" w:hAnsi="Lato"/>
                <w:b/>
                <w:bCs/>
                <w:sz w:val="24"/>
              </w:rPr>
            </w:pPr>
          </w:p>
          <w:p w14:paraId="7A167C10" w14:textId="77777777" w:rsidR="00BC1F71" w:rsidRPr="00395793" w:rsidRDefault="00BC1F71" w:rsidP="00395793">
            <w:pPr>
              <w:pStyle w:val="TableParagraph"/>
              <w:spacing w:before="2"/>
              <w:ind w:right="45"/>
              <w:rPr>
                <w:rFonts w:ascii="Lato" w:hAnsi="Lato"/>
                <w:b/>
                <w:bCs/>
                <w:sz w:val="25"/>
              </w:rPr>
            </w:pPr>
          </w:p>
          <w:p w14:paraId="4BA2650D" w14:textId="0D514127" w:rsidR="00BC1F71" w:rsidRPr="00395793" w:rsidRDefault="00B00AF1" w:rsidP="00395793">
            <w:pPr>
              <w:pStyle w:val="TableParagraph"/>
              <w:ind w:left="107" w:right="45"/>
              <w:rPr>
                <w:rFonts w:ascii="Lato" w:hAnsi="Lato"/>
                <w:b/>
                <w:bCs/>
              </w:rPr>
            </w:pPr>
            <w:r w:rsidRPr="00395793">
              <w:rPr>
                <w:rFonts w:ascii="Lato" w:hAnsi="Lato"/>
                <w:b/>
                <w:bCs/>
                <w:color w:val="365F91"/>
              </w:rPr>
              <w:t>1</w:t>
            </w:r>
            <w:r w:rsidR="00395793" w:rsidRPr="00395793">
              <w:rPr>
                <w:rFonts w:ascii="Lato" w:hAnsi="Lato"/>
                <w:b/>
                <w:bCs/>
                <w:color w:val="365F91"/>
              </w:rPr>
              <w:t>0</w:t>
            </w:r>
            <w:r w:rsidR="0008317B" w:rsidRPr="00395793">
              <w:rPr>
                <w:rFonts w:ascii="Lato" w:hAnsi="Lato"/>
                <w:b/>
                <w:bCs/>
                <w:color w:val="365F91"/>
              </w:rPr>
              <w:t>:</w:t>
            </w:r>
            <w:r w:rsidR="00395793" w:rsidRPr="00395793">
              <w:rPr>
                <w:rFonts w:ascii="Lato" w:hAnsi="Lato"/>
                <w:b/>
                <w:bCs/>
                <w:color w:val="365F91"/>
              </w:rPr>
              <w:t>45</w:t>
            </w:r>
            <w:r w:rsidRPr="00395793">
              <w:rPr>
                <w:rFonts w:ascii="Lato" w:hAnsi="Lato"/>
                <w:b/>
                <w:bCs/>
                <w:color w:val="365F91"/>
              </w:rPr>
              <w:t>–</w:t>
            </w:r>
            <w:r w:rsidR="0008317B" w:rsidRPr="00395793">
              <w:rPr>
                <w:rFonts w:ascii="Lato" w:hAnsi="Lato"/>
                <w:b/>
                <w:bCs/>
                <w:color w:val="365F91"/>
              </w:rPr>
              <w:t>11:</w:t>
            </w:r>
            <w:r w:rsidR="00395793" w:rsidRPr="00395793">
              <w:rPr>
                <w:rFonts w:ascii="Lato" w:hAnsi="Lato"/>
                <w:b/>
                <w:bCs/>
                <w:color w:val="365F91"/>
              </w:rPr>
              <w:t>30</w:t>
            </w:r>
          </w:p>
        </w:tc>
        <w:tc>
          <w:tcPr>
            <w:tcW w:w="7618" w:type="dxa"/>
            <w:tcBorders>
              <w:right w:val="nil"/>
            </w:tcBorders>
          </w:tcPr>
          <w:p w14:paraId="45F936AC" w14:textId="056FF52F" w:rsidR="00BC1F71" w:rsidRPr="00395793" w:rsidRDefault="00C234E0" w:rsidP="00395793">
            <w:pPr>
              <w:pStyle w:val="TableParagraph"/>
              <w:ind w:right="45"/>
              <w:jc w:val="both"/>
              <w:rPr>
                <w:rFonts w:ascii="Lato" w:hAnsi="Lato"/>
                <w:b/>
                <w:bCs/>
              </w:rPr>
            </w:pPr>
            <w:r w:rsidRPr="00395793">
              <w:rPr>
                <w:rFonts w:ascii="Lato" w:hAnsi="Lato"/>
                <w:b/>
                <w:bCs/>
              </w:rPr>
              <w:t xml:space="preserve">Descrizione della misura agevolativa, a cura della Divisione VI della Direzione per gli incentivi alle imprese </w:t>
            </w:r>
          </w:p>
          <w:p w14:paraId="050AE65A" w14:textId="77777777" w:rsidR="00B2380A" w:rsidRPr="00395793" w:rsidRDefault="00B2380A" w:rsidP="00395793">
            <w:pPr>
              <w:pStyle w:val="TableParagraph"/>
              <w:ind w:right="45"/>
              <w:jc w:val="both"/>
              <w:rPr>
                <w:rFonts w:ascii="Lato" w:hAnsi="Lato"/>
              </w:rPr>
            </w:pPr>
          </w:p>
          <w:p w14:paraId="5B263788" w14:textId="2A75C290" w:rsidR="001461EF" w:rsidRPr="00395793" w:rsidRDefault="006B21A2" w:rsidP="00395793">
            <w:pPr>
              <w:pStyle w:val="TableParagraph"/>
              <w:spacing w:line="251" w:lineRule="exact"/>
              <w:ind w:left="103" w:right="45"/>
              <w:jc w:val="both"/>
              <w:rPr>
                <w:rFonts w:ascii="Lato" w:hAnsi="Lato"/>
                <w:b/>
                <w:bCs/>
                <w:color w:val="1F487C"/>
                <w:spacing w:val="-4"/>
              </w:rPr>
            </w:pPr>
            <w:r w:rsidRPr="00395793">
              <w:rPr>
                <w:rFonts w:ascii="Lato" w:hAnsi="Lato"/>
                <w:b/>
                <w:color w:val="1F487C"/>
              </w:rPr>
              <w:t>Giorgio Giovagnoli,</w:t>
            </w:r>
            <w:r w:rsidRPr="00395793">
              <w:rPr>
                <w:rFonts w:ascii="Lato" w:hAnsi="Lato"/>
                <w:b/>
                <w:color w:val="1F487C"/>
                <w:spacing w:val="-4"/>
              </w:rPr>
              <w:t xml:space="preserve"> </w:t>
            </w:r>
            <w:r w:rsidR="00395793" w:rsidRPr="00395793">
              <w:rPr>
                <w:rFonts w:ascii="Lato" w:hAnsi="Lato"/>
                <w:bCs/>
                <w:color w:val="1F487C"/>
              </w:rPr>
              <w:t>Divisione Interventi per la ricerca e l'innovazione</w:t>
            </w:r>
            <w:r w:rsidR="00395793">
              <w:rPr>
                <w:rFonts w:ascii="Lato" w:hAnsi="Lato"/>
                <w:bCs/>
                <w:color w:val="1F487C"/>
              </w:rPr>
              <w:t xml:space="preserve"> del</w:t>
            </w:r>
            <w:r w:rsidR="00395793">
              <w:rPr>
                <w:rFonts w:ascii="Lato" w:hAnsi="Lato"/>
                <w:b/>
                <w:bCs/>
                <w:color w:val="1F487C"/>
                <w:spacing w:val="-4"/>
              </w:rPr>
              <w:t xml:space="preserve"> </w:t>
            </w:r>
            <w:r w:rsidR="00395793" w:rsidRPr="00395793">
              <w:rPr>
                <w:rFonts w:ascii="Lato" w:hAnsi="Lato"/>
                <w:bCs/>
                <w:color w:val="1F487C"/>
              </w:rPr>
              <w:t>Ministero delle Imprese e del Made in Italy</w:t>
            </w:r>
          </w:p>
          <w:p w14:paraId="60A1CD30" w14:textId="642D41DB" w:rsidR="00BC1F71" w:rsidRPr="00395793" w:rsidRDefault="00BC1F71" w:rsidP="00395793">
            <w:pPr>
              <w:pStyle w:val="TableParagraph"/>
              <w:spacing w:line="251" w:lineRule="exact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</w:p>
          <w:p w14:paraId="3208E452" w14:textId="049947C7" w:rsidR="006B21A2" w:rsidRPr="00395793" w:rsidRDefault="006B21A2" w:rsidP="00395793">
            <w:pPr>
              <w:pStyle w:val="TableParagraph"/>
              <w:spacing w:line="251" w:lineRule="exact"/>
              <w:ind w:left="103" w:right="45"/>
              <w:jc w:val="both"/>
              <w:rPr>
                <w:rFonts w:ascii="Lato" w:hAnsi="Lato"/>
                <w:bCs/>
                <w:color w:val="1F487C"/>
              </w:rPr>
            </w:pPr>
            <w:r w:rsidRPr="00395793">
              <w:rPr>
                <w:rFonts w:ascii="Lato" w:hAnsi="Lato"/>
                <w:b/>
                <w:color w:val="1F487C"/>
              </w:rPr>
              <w:t>Girolamo</w:t>
            </w:r>
            <w:r w:rsidR="0008317B" w:rsidRPr="00395793">
              <w:rPr>
                <w:rFonts w:ascii="Lato" w:hAnsi="Lato"/>
                <w:b/>
                <w:color w:val="1F487C"/>
              </w:rPr>
              <w:t xml:space="preserve"> </w:t>
            </w:r>
            <w:r w:rsidR="001461EF" w:rsidRPr="00395793">
              <w:rPr>
                <w:rFonts w:ascii="Lato" w:hAnsi="Lato"/>
                <w:b/>
                <w:color w:val="1F487C"/>
              </w:rPr>
              <w:t>De F</w:t>
            </w:r>
            <w:r w:rsidR="0008317B" w:rsidRPr="00395793">
              <w:rPr>
                <w:rFonts w:ascii="Lato" w:hAnsi="Lato"/>
                <w:b/>
                <w:color w:val="1F487C"/>
              </w:rPr>
              <w:t>elice</w:t>
            </w:r>
            <w:r w:rsidRPr="00395793">
              <w:rPr>
                <w:rFonts w:ascii="Lato" w:hAnsi="Lato"/>
                <w:b/>
                <w:color w:val="1F487C"/>
              </w:rPr>
              <w:t>,</w:t>
            </w:r>
            <w:r w:rsidR="00395793" w:rsidRPr="00395793">
              <w:rPr>
                <w:rFonts w:ascii="Lato" w:hAnsi="Lato"/>
                <w:b/>
                <w:color w:val="1F487C"/>
              </w:rPr>
              <w:t xml:space="preserve"> </w:t>
            </w:r>
            <w:r w:rsidR="00085CBE" w:rsidRPr="00395793">
              <w:rPr>
                <w:rFonts w:ascii="Lato" w:hAnsi="Lato"/>
                <w:bCs/>
                <w:color w:val="1F487C"/>
              </w:rPr>
              <w:t>Ministero delle Imprese e del Made in Italy</w:t>
            </w:r>
          </w:p>
          <w:p w14:paraId="04B33663" w14:textId="58E905EB" w:rsidR="0008317B" w:rsidRPr="00395793" w:rsidRDefault="0008317B" w:rsidP="00395793">
            <w:pPr>
              <w:pStyle w:val="TableParagraph"/>
              <w:spacing w:line="251" w:lineRule="exact"/>
              <w:ind w:left="103" w:right="45"/>
              <w:jc w:val="both"/>
              <w:rPr>
                <w:rFonts w:ascii="Lato" w:hAnsi="Lato"/>
                <w:b/>
              </w:rPr>
            </w:pPr>
          </w:p>
        </w:tc>
      </w:tr>
      <w:tr w:rsidR="00BC1F71" w:rsidRPr="00395793" w14:paraId="40BED80E" w14:textId="77777777" w:rsidTr="00395793">
        <w:trPr>
          <w:trHeight w:val="1264"/>
        </w:trPr>
        <w:tc>
          <w:tcPr>
            <w:tcW w:w="1518" w:type="dxa"/>
            <w:tcBorders>
              <w:left w:val="nil"/>
            </w:tcBorders>
          </w:tcPr>
          <w:p w14:paraId="5158EAA1" w14:textId="77777777" w:rsidR="00BC1F71" w:rsidRPr="00395793" w:rsidRDefault="00BC1F71" w:rsidP="00395793">
            <w:pPr>
              <w:pStyle w:val="TableParagraph"/>
              <w:ind w:right="45"/>
              <w:rPr>
                <w:rFonts w:ascii="Lato" w:hAnsi="Lato"/>
                <w:b/>
                <w:bCs/>
                <w:sz w:val="24"/>
              </w:rPr>
            </w:pPr>
          </w:p>
          <w:p w14:paraId="5B2E15BA" w14:textId="77777777" w:rsidR="00BC1F71" w:rsidRPr="00395793" w:rsidRDefault="00BC1F71" w:rsidP="00395793">
            <w:pPr>
              <w:pStyle w:val="TableParagraph"/>
              <w:spacing w:before="3"/>
              <w:ind w:right="45"/>
              <w:rPr>
                <w:rFonts w:ascii="Lato" w:hAnsi="Lato"/>
                <w:b/>
                <w:bCs/>
                <w:sz w:val="25"/>
              </w:rPr>
            </w:pPr>
          </w:p>
          <w:p w14:paraId="12046859" w14:textId="259D0D77" w:rsidR="00BC1F71" w:rsidRPr="00395793" w:rsidRDefault="00B00AF1" w:rsidP="00395793">
            <w:pPr>
              <w:pStyle w:val="TableParagraph"/>
              <w:ind w:left="107" w:right="45"/>
              <w:rPr>
                <w:rFonts w:ascii="Lato" w:hAnsi="Lato"/>
                <w:b/>
                <w:bCs/>
              </w:rPr>
            </w:pPr>
            <w:r w:rsidRPr="00395793">
              <w:rPr>
                <w:rFonts w:ascii="Lato" w:hAnsi="Lato"/>
                <w:b/>
                <w:bCs/>
                <w:color w:val="365F91"/>
              </w:rPr>
              <w:t>11:3</w:t>
            </w:r>
            <w:r w:rsidR="0008317B" w:rsidRPr="00395793">
              <w:rPr>
                <w:rFonts w:ascii="Lato" w:hAnsi="Lato"/>
                <w:b/>
                <w:bCs/>
                <w:color w:val="365F91"/>
              </w:rPr>
              <w:t>0</w:t>
            </w:r>
            <w:r w:rsidRPr="00395793">
              <w:rPr>
                <w:rFonts w:ascii="Lato" w:hAnsi="Lato"/>
                <w:b/>
                <w:bCs/>
                <w:color w:val="365F91"/>
              </w:rPr>
              <w:t>–1</w:t>
            </w:r>
            <w:r w:rsidR="0008317B" w:rsidRPr="00395793">
              <w:rPr>
                <w:rFonts w:ascii="Lato" w:hAnsi="Lato"/>
                <w:b/>
                <w:bCs/>
                <w:color w:val="365F91"/>
              </w:rPr>
              <w:t>2:00</w:t>
            </w:r>
          </w:p>
        </w:tc>
        <w:tc>
          <w:tcPr>
            <w:tcW w:w="7618" w:type="dxa"/>
            <w:tcBorders>
              <w:right w:val="nil"/>
            </w:tcBorders>
          </w:tcPr>
          <w:p w14:paraId="6A136FFA" w14:textId="1D58158A" w:rsidR="00BC1F71" w:rsidRPr="00F015F8" w:rsidRDefault="00395793" w:rsidP="00F015F8">
            <w:pPr>
              <w:pStyle w:val="TableParagraph"/>
              <w:spacing w:before="1"/>
              <w:ind w:right="45"/>
              <w:jc w:val="both"/>
              <w:rPr>
                <w:rFonts w:ascii="Lato" w:hAnsi="Lato"/>
                <w:b/>
              </w:rPr>
            </w:pPr>
            <w:r w:rsidRPr="00F015F8">
              <w:rPr>
                <w:rFonts w:ascii="Lato" w:hAnsi="Lato"/>
                <w:b/>
              </w:rPr>
              <w:t>Intervengono</w:t>
            </w:r>
          </w:p>
          <w:p w14:paraId="5743EB67" w14:textId="77777777" w:rsidR="00395793" w:rsidRPr="00395793" w:rsidRDefault="00395793" w:rsidP="00395793">
            <w:pPr>
              <w:pStyle w:val="TableParagraph"/>
              <w:spacing w:before="1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</w:p>
          <w:p w14:paraId="7E84A7A4" w14:textId="77777777" w:rsidR="00F015F8" w:rsidRPr="00395793" w:rsidRDefault="00F015F8" w:rsidP="00F015F8">
            <w:pPr>
              <w:pStyle w:val="TableParagraph"/>
              <w:spacing w:line="251" w:lineRule="exact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</w:p>
          <w:p w14:paraId="63EF57D6" w14:textId="020F7316" w:rsidR="00395793" w:rsidRPr="00395793" w:rsidRDefault="00F015F8" w:rsidP="00F015F8">
            <w:pPr>
              <w:pStyle w:val="TableParagraph"/>
              <w:spacing w:before="1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  <w:r>
              <w:rPr>
                <w:rFonts w:ascii="Lato" w:hAnsi="Lato"/>
                <w:b/>
                <w:color w:val="1F487C"/>
              </w:rPr>
              <w:t>Alessia Valentinetti</w:t>
            </w:r>
            <w:r w:rsidR="00395793" w:rsidRPr="00395793">
              <w:rPr>
                <w:rFonts w:ascii="Lato" w:hAnsi="Lato"/>
                <w:b/>
                <w:color w:val="1F487C"/>
              </w:rPr>
              <w:t xml:space="preserve">, </w:t>
            </w:r>
            <w:r w:rsidR="00395793" w:rsidRPr="00395793">
              <w:rPr>
                <w:rFonts w:ascii="Lato" w:hAnsi="Lato"/>
                <w:bCs/>
                <w:color w:val="1F487C"/>
              </w:rPr>
              <w:t>Cassa Depositi e Prestiti</w:t>
            </w:r>
            <w:r w:rsidR="00395793" w:rsidRPr="00395793">
              <w:rPr>
                <w:rFonts w:ascii="Lato" w:hAnsi="Lato"/>
                <w:b/>
                <w:color w:val="1F487C"/>
              </w:rPr>
              <w:t xml:space="preserve"> </w:t>
            </w:r>
          </w:p>
          <w:p w14:paraId="257B9859" w14:textId="77777777" w:rsidR="00395793" w:rsidRPr="00395793" w:rsidRDefault="00395793" w:rsidP="00395793">
            <w:pPr>
              <w:pStyle w:val="TableParagraph"/>
              <w:spacing w:before="1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</w:p>
          <w:p w14:paraId="0460B6AA" w14:textId="77777777" w:rsidR="00F015F8" w:rsidRPr="00395793" w:rsidRDefault="00F015F8" w:rsidP="00F015F8">
            <w:pPr>
              <w:pStyle w:val="TableParagraph"/>
              <w:spacing w:line="251" w:lineRule="exact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</w:p>
          <w:p w14:paraId="51557A23" w14:textId="1EBBFF0E" w:rsidR="00395793" w:rsidRPr="00395793" w:rsidRDefault="00F015F8" w:rsidP="00F015F8">
            <w:pPr>
              <w:pStyle w:val="TableParagraph"/>
              <w:spacing w:before="1"/>
              <w:ind w:left="103" w:right="45"/>
              <w:jc w:val="both"/>
              <w:rPr>
                <w:rFonts w:ascii="Lato" w:hAnsi="Lato"/>
                <w:bCs/>
                <w:color w:val="1F487C"/>
              </w:rPr>
            </w:pPr>
            <w:r>
              <w:rPr>
                <w:rFonts w:ascii="Lato" w:hAnsi="Lato"/>
                <w:b/>
                <w:color w:val="1F487C"/>
              </w:rPr>
              <w:t>Francesca Macioci</w:t>
            </w:r>
            <w:r w:rsidR="00395793" w:rsidRPr="00395793">
              <w:rPr>
                <w:rFonts w:ascii="Lato" w:hAnsi="Lato"/>
                <w:b/>
                <w:color w:val="1F487C"/>
              </w:rPr>
              <w:t xml:space="preserve">, </w:t>
            </w:r>
            <w:r w:rsidR="00395793" w:rsidRPr="00395793">
              <w:rPr>
                <w:rFonts w:ascii="Lato" w:hAnsi="Lato"/>
                <w:bCs/>
                <w:color w:val="1F487C"/>
              </w:rPr>
              <w:t>Associazione Bancaria Italiana</w:t>
            </w:r>
          </w:p>
          <w:p w14:paraId="6CE24D5D" w14:textId="07BEB852" w:rsidR="00395793" w:rsidRPr="00395793" w:rsidRDefault="00395793" w:rsidP="00395793">
            <w:pPr>
              <w:pStyle w:val="TableParagraph"/>
              <w:spacing w:before="1"/>
              <w:ind w:left="103" w:right="45"/>
              <w:jc w:val="both"/>
              <w:rPr>
                <w:rFonts w:ascii="Lato" w:hAnsi="Lato"/>
                <w:b/>
              </w:rPr>
            </w:pPr>
          </w:p>
        </w:tc>
      </w:tr>
      <w:tr w:rsidR="00BC1F71" w:rsidRPr="00395793" w14:paraId="368339BE" w14:textId="77777777" w:rsidTr="00395793">
        <w:trPr>
          <w:trHeight w:val="1024"/>
        </w:trPr>
        <w:tc>
          <w:tcPr>
            <w:tcW w:w="1518" w:type="dxa"/>
            <w:tcBorders>
              <w:left w:val="nil"/>
            </w:tcBorders>
          </w:tcPr>
          <w:p w14:paraId="747360E2" w14:textId="77777777" w:rsidR="00BC1F71" w:rsidRPr="00395793" w:rsidRDefault="00BC1F71" w:rsidP="00395793">
            <w:pPr>
              <w:pStyle w:val="TableParagraph"/>
              <w:ind w:right="45"/>
              <w:rPr>
                <w:rFonts w:ascii="Lato" w:hAnsi="Lato"/>
                <w:b/>
                <w:bCs/>
                <w:sz w:val="24"/>
              </w:rPr>
            </w:pPr>
          </w:p>
          <w:p w14:paraId="0958A91A" w14:textId="42CE4A68" w:rsidR="00BC1F71" w:rsidRPr="00395793" w:rsidRDefault="00B00AF1" w:rsidP="00395793">
            <w:pPr>
              <w:pStyle w:val="TableParagraph"/>
              <w:spacing w:before="170"/>
              <w:ind w:left="107" w:right="45"/>
              <w:rPr>
                <w:rFonts w:ascii="Lato" w:hAnsi="Lato"/>
                <w:b/>
                <w:bCs/>
              </w:rPr>
            </w:pPr>
            <w:r w:rsidRPr="00395793">
              <w:rPr>
                <w:rFonts w:ascii="Lato" w:hAnsi="Lato"/>
                <w:b/>
                <w:bCs/>
                <w:color w:val="1F487C"/>
              </w:rPr>
              <w:t>1</w:t>
            </w:r>
            <w:r w:rsidR="0008317B" w:rsidRPr="00395793">
              <w:rPr>
                <w:rFonts w:ascii="Lato" w:hAnsi="Lato"/>
                <w:b/>
                <w:bCs/>
                <w:color w:val="1F487C"/>
              </w:rPr>
              <w:t>2:00</w:t>
            </w:r>
            <w:r w:rsidRPr="00395793">
              <w:rPr>
                <w:rFonts w:ascii="Lato" w:hAnsi="Lato"/>
                <w:b/>
                <w:bCs/>
                <w:color w:val="1F487C"/>
              </w:rPr>
              <w:t>–12:</w:t>
            </w:r>
            <w:r w:rsidR="00395793" w:rsidRPr="00395793">
              <w:rPr>
                <w:rFonts w:ascii="Lato" w:hAnsi="Lato"/>
                <w:b/>
                <w:bCs/>
                <w:color w:val="1F487C"/>
              </w:rPr>
              <w:t>20</w:t>
            </w:r>
          </w:p>
        </w:tc>
        <w:tc>
          <w:tcPr>
            <w:tcW w:w="7618" w:type="dxa"/>
            <w:tcBorders>
              <w:right w:val="nil"/>
            </w:tcBorders>
          </w:tcPr>
          <w:p w14:paraId="13D88066" w14:textId="77777777" w:rsidR="0008317B" w:rsidRPr="00395793" w:rsidRDefault="0008317B" w:rsidP="00395793">
            <w:pPr>
              <w:pStyle w:val="TableParagraph"/>
              <w:tabs>
                <w:tab w:val="left" w:pos="441"/>
                <w:tab w:val="left" w:pos="2268"/>
                <w:tab w:val="left" w:pos="3070"/>
                <w:tab w:val="left" w:pos="3993"/>
                <w:tab w:val="left" w:pos="5248"/>
                <w:tab w:val="left" w:pos="6281"/>
              </w:tabs>
              <w:spacing w:before="134"/>
              <w:ind w:right="45"/>
              <w:jc w:val="both"/>
              <w:rPr>
                <w:rFonts w:ascii="Lato" w:hAnsi="Lato"/>
              </w:rPr>
            </w:pPr>
          </w:p>
          <w:p w14:paraId="295C0C9C" w14:textId="0F02960D" w:rsidR="00BC1F71" w:rsidRPr="00395793" w:rsidRDefault="00F015F8" w:rsidP="00395793">
            <w:pPr>
              <w:pStyle w:val="TableParagraph"/>
              <w:tabs>
                <w:tab w:val="left" w:pos="441"/>
                <w:tab w:val="left" w:pos="2268"/>
                <w:tab w:val="left" w:pos="3070"/>
                <w:tab w:val="left" w:pos="3993"/>
                <w:tab w:val="left" w:pos="5248"/>
                <w:tab w:val="left" w:pos="6281"/>
              </w:tabs>
              <w:spacing w:before="134"/>
              <w:ind w:right="45"/>
              <w:jc w:val="both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 xml:space="preserve"> </w:t>
            </w:r>
            <w:r w:rsidR="0008317B" w:rsidRPr="00395793">
              <w:rPr>
                <w:rFonts w:ascii="Lato" w:hAnsi="Lato"/>
                <w:b/>
                <w:bCs/>
              </w:rPr>
              <w:t>Q&amp;A (</w:t>
            </w:r>
            <w:r w:rsidR="0008317B" w:rsidRPr="00395793">
              <w:rPr>
                <w:rFonts w:ascii="Lato" w:hAnsi="Lato"/>
                <w:b/>
                <w:bCs/>
                <w:i/>
                <w:iCs/>
              </w:rPr>
              <w:t>via chat</w:t>
            </w:r>
            <w:r w:rsidR="0008317B" w:rsidRPr="00395793">
              <w:rPr>
                <w:rFonts w:ascii="Lato" w:hAnsi="Lato"/>
                <w:b/>
                <w:bCs/>
              </w:rPr>
              <w:t>)</w:t>
            </w:r>
          </w:p>
          <w:p w14:paraId="3D409F66" w14:textId="77777777" w:rsidR="00B2380A" w:rsidRPr="00395793" w:rsidRDefault="00B2380A" w:rsidP="00395793">
            <w:pPr>
              <w:pStyle w:val="TableParagraph"/>
              <w:spacing w:line="251" w:lineRule="exact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</w:p>
          <w:p w14:paraId="4B5C7F0F" w14:textId="716A89BD" w:rsidR="00BC1F71" w:rsidRPr="00395793" w:rsidRDefault="00BC1F71" w:rsidP="00395793">
            <w:pPr>
              <w:pStyle w:val="TableParagraph"/>
              <w:spacing w:line="251" w:lineRule="exact"/>
              <w:ind w:left="103" w:right="45"/>
              <w:jc w:val="both"/>
              <w:rPr>
                <w:rFonts w:ascii="Lato" w:hAnsi="Lato"/>
                <w:b/>
              </w:rPr>
            </w:pPr>
          </w:p>
        </w:tc>
      </w:tr>
      <w:tr w:rsidR="00BC1F71" w:rsidRPr="00395793" w14:paraId="5BD83AB1" w14:textId="77777777" w:rsidTr="00395793">
        <w:trPr>
          <w:trHeight w:val="1037"/>
        </w:trPr>
        <w:tc>
          <w:tcPr>
            <w:tcW w:w="1518" w:type="dxa"/>
            <w:tcBorders>
              <w:left w:val="nil"/>
              <w:bottom w:val="nil"/>
            </w:tcBorders>
          </w:tcPr>
          <w:p w14:paraId="634AF8F3" w14:textId="77777777" w:rsidR="00BC1F71" w:rsidRPr="00395793" w:rsidRDefault="00BC1F71" w:rsidP="00395793">
            <w:pPr>
              <w:pStyle w:val="TableParagraph"/>
              <w:ind w:right="45"/>
              <w:rPr>
                <w:rFonts w:ascii="Lato" w:hAnsi="Lato"/>
                <w:b/>
                <w:bCs/>
                <w:sz w:val="24"/>
              </w:rPr>
            </w:pPr>
          </w:p>
          <w:p w14:paraId="4E3D74B1" w14:textId="2D0F6624" w:rsidR="00BC1F71" w:rsidRPr="00395793" w:rsidRDefault="00B00AF1" w:rsidP="00395793">
            <w:pPr>
              <w:pStyle w:val="TableParagraph"/>
              <w:spacing w:before="175"/>
              <w:ind w:left="107" w:right="45"/>
              <w:rPr>
                <w:rFonts w:ascii="Lato" w:hAnsi="Lato"/>
                <w:b/>
                <w:bCs/>
              </w:rPr>
            </w:pPr>
            <w:r w:rsidRPr="00395793">
              <w:rPr>
                <w:rFonts w:ascii="Lato" w:hAnsi="Lato"/>
                <w:b/>
                <w:bCs/>
                <w:color w:val="365F91"/>
              </w:rPr>
              <w:t>12</w:t>
            </w:r>
            <w:r w:rsidR="00395793" w:rsidRPr="00395793">
              <w:rPr>
                <w:rFonts w:ascii="Lato" w:hAnsi="Lato"/>
                <w:b/>
                <w:bCs/>
                <w:color w:val="365F91"/>
              </w:rPr>
              <w:t>.20</w:t>
            </w:r>
            <w:r w:rsidRPr="00395793">
              <w:rPr>
                <w:rFonts w:ascii="Lato" w:hAnsi="Lato"/>
                <w:b/>
                <w:bCs/>
                <w:color w:val="365F91"/>
              </w:rPr>
              <w:t>–12:30</w:t>
            </w:r>
          </w:p>
        </w:tc>
        <w:tc>
          <w:tcPr>
            <w:tcW w:w="7618" w:type="dxa"/>
            <w:tcBorders>
              <w:bottom w:val="nil"/>
              <w:right w:val="nil"/>
            </w:tcBorders>
          </w:tcPr>
          <w:p w14:paraId="645EDC7D" w14:textId="77777777" w:rsidR="0008317B" w:rsidRPr="00395793" w:rsidRDefault="0008317B" w:rsidP="00395793">
            <w:pPr>
              <w:pStyle w:val="TableParagraph"/>
              <w:tabs>
                <w:tab w:val="left" w:pos="441"/>
                <w:tab w:val="left" w:pos="2268"/>
                <w:tab w:val="left" w:pos="3070"/>
                <w:tab w:val="left" w:pos="3993"/>
                <w:tab w:val="left" w:pos="5248"/>
                <w:tab w:val="left" w:pos="6281"/>
              </w:tabs>
              <w:spacing w:before="134"/>
              <w:ind w:right="45"/>
              <w:jc w:val="both"/>
              <w:rPr>
                <w:rFonts w:ascii="Lato" w:hAnsi="Lato"/>
                <w:b/>
                <w:bCs/>
              </w:rPr>
            </w:pPr>
            <w:r w:rsidRPr="00395793">
              <w:rPr>
                <w:rFonts w:ascii="Lato" w:hAnsi="Lato"/>
                <w:b/>
                <w:bCs/>
              </w:rPr>
              <w:t>Conclusioni</w:t>
            </w:r>
          </w:p>
          <w:p w14:paraId="263D81A0" w14:textId="77777777" w:rsidR="0008317B" w:rsidRPr="00395793" w:rsidRDefault="0008317B" w:rsidP="00395793">
            <w:pPr>
              <w:pStyle w:val="TableParagraph"/>
              <w:spacing w:line="251" w:lineRule="exact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</w:p>
          <w:p w14:paraId="2B9DB291" w14:textId="16F9C497" w:rsidR="006B21A2" w:rsidRPr="00395793" w:rsidRDefault="0008317B" w:rsidP="00395793">
            <w:pPr>
              <w:pStyle w:val="TableParagraph"/>
              <w:ind w:left="103" w:right="45"/>
              <w:jc w:val="both"/>
              <w:rPr>
                <w:rFonts w:ascii="Lato" w:hAnsi="Lato"/>
                <w:b/>
                <w:color w:val="1F487C"/>
              </w:rPr>
            </w:pPr>
            <w:r w:rsidRPr="00395793">
              <w:rPr>
                <w:rFonts w:ascii="Lato" w:hAnsi="Lato"/>
                <w:b/>
                <w:color w:val="1F487C"/>
              </w:rPr>
              <w:t xml:space="preserve">Nicoletta Amodio, </w:t>
            </w:r>
            <w:r w:rsidR="00395793" w:rsidRPr="00395793">
              <w:rPr>
                <w:rFonts w:ascii="Lato" w:hAnsi="Lato"/>
                <w:bCs/>
                <w:color w:val="1F487C"/>
              </w:rPr>
              <w:t xml:space="preserve">Executive Adviser Ricerca e Innovazione </w:t>
            </w:r>
            <w:r w:rsidRPr="00395793">
              <w:rPr>
                <w:rFonts w:ascii="Lato" w:hAnsi="Lato"/>
                <w:bCs/>
                <w:color w:val="1F487C"/>
              </w:rPr>
              <w:t>Confindustria</w:t>
            </w:r>
          </w:p>
        </w:tc>
      </w:tr>
    </w:tbl>
    <w:p w14:paraId="11508639" w14:textId="77777777" w:rsidR="00B970AC" w:rsidRDefault="00B970AC" w:rsidP="00395793">
      <w:pPr>
        <w:ind w:right="45"/>
      </w:pPr>
    </w:p>
    <w:p w14:paraId="14F8F513" w14:textId="77777777" w:rsidR="0008317B" w:rsidRDefault="0008317B" w:rsidP="00395793">
      <w:pPr>
        <w:pStyle w:val="TableParagraph"/>
        <w:ind w:right="45"/>
      </w:pPr>
    </w:p>
    <w:p w14:paraId="3EB543AB" w14:textId="77777777" w:rsidR="00C234E0" w:rsidRDefault="0008317B" w:rsidP="00395793">
      <w:pPr>
        <w:pStyle w:val="TableParagraph"/>
        <w:ind w:right="45" w:firstLine="720"/>
        <w:jc w:val="right"/>
        <w:rPr>
          <w:b/>
          <w:bCs/>
        </w:rPr>
      </w:pPr>
      <w:r w:rsidRPr="00C234E0">
        <w:rPr>
          <w:b/>
          <w:bCs/>
        </w:rPr>
        <w:t xml:space="preserve">Modera i lavori: </w:t>
      </w:r>
    </w:p>
    <w:p w14:paraId="39E3D3B5" w14:textId="77777777" w:rsidR="00F20A5B" w:rsidRPr="00C234E0" w:rsidRDefault="00F20A5B" w:rsidP="00395793">
      <w:pPr>
        <w:pStyle w:val="TableParagraph"/>
        <w:ind w:right="45" w:firstLine="720"/>
        <w:jc w:val="right"/>
        <w:rPr>
          <w:b/>
          <w:bCs/>
        </w:rPr>
      </w:pPr>
    </w:p>
    <w:p w14:paraId="0D661423" w14:textId="03365BD9" w:rsidR="0008317B" w:rsidRDefault="00F20A5B" w:rsidP="00395793">
      <w:pPr>
        <w:pStyle w:val="TableParagraph"/>
        <w:ind w:right="45" w:firstLine="720"/>
        <w:jc w:val="right"/>
      </w:pPr>
      <w:r>
        <w:rPr>
          <w:rFonts w:ascii="Arial"/>
          <w:b/>
          <w:color w:val="1F487C"/>
        </w:rPr>
        <w:t>Costanza Fil</w:t>
      </w:r>
      <w:r>
        <w:rPr>
          <w:rFonts w:ascii="Arial"/>
          <w:b/>
          <w:color w:val="1F487C"/>
        </w:rPr>
        <w:t>ì</w:t>
      </w:r>
      <w:r w:rsidR="00C234E0">
        <w:rPr>
          <w:rFonts w:ascii="Arial"/>
          <w:b/>
          <w:color w:val="1F487C"/>
        </w:rPr>
        <w:t xml:space="preserve">, </w:t>
      </w:r>
      <w:r>
        <w:rPr>
          <w:rFonts w:ascii="Arial"/>
          <w:bCs/>
          <w:color w:val="1F487C"/>
        </w:rPr>
        <w:t xml:space="preserve">Junior Professional Scienze della Vita </w:t>
      </w:r>
      <w:r w:rsidR="00C234E0" w:rsidRPr="00C234E0">
        <w:rPr>
          <w:rFonts w:ascii="Arial"/>
          <w:bCs/>
          <w:color w:val="1F487C"/>
        </w:rPr>
        <w:t>Confindustria</w:t>
      </w:r>
    </w:p>
    <w:sectPr w:rsidR="0008317B">
      <w:type w:val="continuous"/>
      <w:pgSz w:w="11910" w:h="16840"/>
      <w:pgMar w:top="7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1"/>
    <w:rsid w:val="0008317B"/>
    <w:rsid w:val="00085CBE"/>
    <w:rsid w:val="000C0ECB"/>
    <w:rsid w:val="00116365"/>
    <w:rsid w:val="001461EF"/>
    <w:rsid w:val="00395793"/>
    <w:rsid w:val="006B21A2"/>
    <w:rsid w:val="00843104"/>
    <w:rsid w:val="00970E8E"/>
    <w:rsid w:val="009C0874"/>
    <w:rsid w:val="00AA71D3"/>
    <w:rsid w:val="00AC3FD8"/>
    <w:rsid w:val="00AF19BD"/>
    <w:rsid w:val="00B00AF1"/>
    <w:rsid w:val="00B2380A"/>
    <w:rsid w:val="00B970AC"/>
    <w:rsid w:val="00BC1F71"/>
    <w:rsid w:val="00BE0172"/>
    <w:rsid w:val="00C234E0"/>
    <w:rsid w:val="00D61601"/>
    <w:rsid w:val="00D8032B"/>
    <w:rsid w:val="00D805CF"/>
    <w:rsid w:val="00DA1F36"/>
    <w:rsid w:val="00EA6DB9"/>
    <w:rsid w:val="00F015F8"/>
    <w:rsid w:val="00F20A5B"/>
    <w:rsid w:val="00F22A4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1B41"/>
  <w15:docId w15:val="{D45A4C44-9176-40B3-92C6-684D3C03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61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2770" w:right="276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1461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paragraph" w:customStyle="1" w:styleId="xmsonormal">
    <w:name w:val="x_msonormal"/>
    <w:basedOn w:val="Normale"/>
    <w:rsid w:val="00C234E0"/>
    <w:pPr>
      <w:widowControl/>
      <w:autoSpaceDE/>
      <w:autoSpaceDN/>
      <w:spacing w:after="160" w:line="252" w:lineRule="auto"/>
    </w:pPr>
    <w:rPr>
      <w:rFonts w:ascii="Calibri" w:eastAsiaTheme="minorHAnsi" w:hAnsi="Calibri" w:cs="Calibri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957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Lolli</dc:creator>
  <cp:lastModifiedBy>Fili Costanza</cp:lastModifiedBy>
  <cp:revision>5</cp:revision>
  <dcterms:created xsi:type="dcterms:W3CDTF">2024-09-27T13:15:00Z</dcterms:created>
  <dcterms:modified xsi:type="dcterms:W3CDTF">2024-10-03T12:29:00Z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2024-09-27T00:00:00Z</vt:filetime>
  </property>
</Properties>
</file>