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856A" w14:textId="3F422C87" w:rsidR="00882BB7" w:rsidRDefault="00882BB7" w:rsidP="00882BB7">
      <w:pPr>
        <w:spacing w:line="240" w:lineRule="auto"/>
        <w:jc w:val="center"/>
        <w:rPr>
          <w:rFonts w:ascii="Arial" w:hAnsi="Arial" w:cs="Arial"/>
          <w:sz w:val="24"/>
          <w:szCs w:val="24"/>
        </w:rPr>
      </w:pPr>
      <w:bookmarkStart w:id="0" w:name="_Hlk117159768"/>
    </w:p>
    <w:p w14:paraId="1F7D67D9" w14:textId="77777777" w:rsidR="00882BB7" w:rsidRDefault="00882BB7" w:rsidP="008144BF">
      <w:pPr>
        <w:spacing w:line="240" w:lineRule="auto"/>
        <w:jc w:val="both"/>
        <w:rPr>
          <w:rFonts w:ascii="Arial" w:hAnsi="Arial" w:cs="Arial"/>
          <w:sz w:val="24"/>
          <w:szCs w:val="24"/>
        </w:rPr>
      </w:pPr>
    </w:p>
    <w:p w14:paraId="29DF86EE" w14:textId="1B301AB6" w:rsidR="005E272F" w:rsidRPr="008144BF" w:rsidRDefault="00DE4260" w:rsidP="008144BF">
      <w:pPr>
        <w:spacing w:line="240" w:lineRule="auto"/>
        <w:jc w:val="both"/>
        <w:rPr>
          <w:rFonts w:ascii="Arial" w:hAnsi="Arial" w:cs="Arial"/>
          <w:sz w:val="24"/>
          <w:szCs w:val="24"/>
        </w:rPr>
      </w:pPr>
      <w:r w:rsidRPr="008144BF">
        <w:rPr>
          <w:rFonts w:ascii="Arial" w:hAnsi="Arial" w:cs="Arial"/>
          <w:sz w:val="24"/>
          <w:szCs w:val="24"/>
        </w:rPr>
        <w:t>La connettività diffusa</w:t>
      </w:r>
      <w:r w:rsidR="000E6014">
        <w:rPr>
          <w:rFonts w:ascii="Arial" w:hAnsi="Arial" w:cs="Arial"/>
          <w:sz w:val="24"/>
          <w:szCs w:val="24"/>
        </w:rPr>
        <w:t xml:space="preserve"> e</w:t>
      </w:r>
      <w:r w:rsidRPr="008144BF">
        <w:rPr>
          <w:rFonts w:ascii="Arial" w:hAnsi="Arial" w:cs="Arial"/>
          <w:sz w:val="24"/>
          <w:szCs w:val="24"/>
        </w:rPr>
        <w:t xml:space="preserve"> la crescente disponibilità</w:t>
      </w:r>
      <w:r w:rsidR="00BA72F9">
        <w:rPr>
          <w:rFonts w:ascii="Arial" w:hAnsi="Arial" w:cs="Arial"/>
          <w:sz w:val="24"/>
          <w:szCs w:val="24"/>
        </w:rPr>
        <w:t xml:space="preserve"> </w:t>
      </w:r>
      <w:r w:rsidRPr="008144BF">
        <w:rPr>
          <w:rFonts w:ascii="Arial" w:hAnsi="Arial" w:cs="Arial"/>
          <w:sz w:val="24"/>
          <w:szCs w:val="24"/>
        </w:rPr>
        <w:t xml:space="preserve">di oggetti </w:t>
      </w:r>
      <w:r w:rsidR="000E6014">
        <w:rPr>
          <w:rFonts w:ascii="Arial" w:hAnsi="Arial" w:cs="Arial"/>
          <w:sz w:val="24"/>
          <w:szCs w:val="24"/>
        </w:rPr>
        <w:t xml:space="preserve">e sensori </w:t>
      </w:r>
      <w:r w:rsidRPr="008144BF">
        <w:rPr>
          <w:rFonts w:ascii="Arial" w:hAnsi="Arial" w:cs="Arial"/>
          <w:sz w:val="24"/>
          <w:szCs w:val="24"/>
        </w:rPr>
        <w:t>in grado di accedere ad internet e scambiare dati tra loro</w:t>
      </w:r>
      <w:r w:rsidR="005E272F" w:rsidRPr="008144BF">
        <w:rPr>
          <w:rFonts w:ascii="Arial" w:hAnsi="Arial" w:cs="Arial"/>
          <w:sz w:val="24"/>
          <w:szCs w:val="24"/>
        </w:rPr>
        <w:t xml:space="preserve"> contribuiscono ad ampliare </w:t>
      </w:r>
      <w:r w:rsidR="00E610E0" w:rsidRPr="008144BF">
        <w:rPr>
          <w:rFonts w:ascii="Arial" w:hAnsi="Arial" w:cs="Arial"/>
          <w:sz w:val="24"/>
          <w:szCs w:val="24"/>
        </w:rPr>
        <w:t xml:space="preserve">la </w:t>
      </w:r>
      <w:r w:rsidR="00BA72F9">
        <w:rPr>
          <w:rFonts w:ascii="Arial" w:hAnsi="Arial" w:cs="Arial"/>
          <w:sz w:val="24"/>
          <w:szCs w:val="24"/>
        </w:rPr>
        <w:t>“</w:t>
      </w:r>
      <w:r w:rsidR="00E610E0" w:rsidRPr="008144BF">
        <w:rPr>
          <w:rFonts w:ascii="Arial" w:hAnsi="Arial" w:cs="Arial"/>
          <w:sz w:val="24"/>
          <w:szCs w:val="24"/>
        </w:rPr>
        <w:t>superficie</w:t>
      </w:r>
      <w:r w:rsidR="00BA72F9">
        <w:rPr>
          <w:rFonts w:ascii="Arial" w:hAnsi="Arial" w:cs="Arial"/>
          <w:sz w:val="24"/>
          <w:szCs w:val="24"/>
        </w:rPr>
        <w:t>”</w:t>
      </w:r>
      <w:r w:rsidR="00E610E0" w:rsidRPr="008144BF">
        <w:rPr>
          <w:rFonts w:ascii="Arial" w:hAnsi="Arial" w:cs="Arial"/>
          <w:sz w:val="24"/>
          <w:szCs w:val="24"/>
        </w:rPr>
        <w:t xml:space="preserve"> </w:t>
      </w:r>
      <w:r w:rsidR="00A05250">
        <w:rPr>
          <w:rFonts w:ascii="Arial" w:hAnsi="Arial" w:cs="Arial"/>
          <w:sz w:val="24"/>
          <w:szCs w:val="24"/>
        </w:rPr>
        <w:t>delle nostre imprese</w:t>
      </w:r>
      <w:r w:rsidR="00A05250" w:rsidRPr="008144BF">
        <w:rPr>
          <w:rFonts w:ascii="Arial" w:hAnsi="Arial" w:cs="Arial"/>
          <w:sz w:val="24"/>
          <w:szCs w:val="24"/>
        </w:rPr>
        <w:t xml:space="preserve"> </w:t>
      </w:r>
      <w:r w:rsidR="002B6783" w:rsidRPr="008144BF">
        <w:rPr>
          <w:rFonts w:ascii="Arial" w:hAnsi="Arial" w:cs="Arial"/>
          <w:sz w:val="24"/>
          <w:szCs w:val="24"/>
        </w:rPr>
        <w:t xml:space="preserve">potenzialmente </w:t>
      </w:r>
      <w:r w:rsidR="005E272F" w:rsidRPr="008144BF">
        <w:rPr>
          <w:rFonts w:ascii="Arial" w:hAnsi="Arial" w:cs="Arial"/>
          <w:sz w:val="24"/>
          <w:szCs w:val="24"/>
        </w:rPr>
        <w:t>soggett</w:t>
      </w:r>
      <w:r w:rsidR="00BB4665" w:rsidRPr="008144BF">
        <w:rPr>
          <w:rFonts w:ascii="Arial" w:hAnsi="Arial" w:cs="Arial"/>
          <w:sz w:val="24"/>
          <w:szCs w:val="24"/>
        </w:rPr>
        <w:t>a</w:t>
      </w:r>
      <w:r w:rsidR="005E272F" w:rsidRPr="008144BF">
        <w:rPr>
          <w:rFonts w:ascii="Arial" w:hAnsi="Arial" w:cs="Arial"/>
          <w:sz w:val="24"/>
          <w:szCs w:val="24"/>
        </w:rPr>
        <w:t xml:space="preserve"> ad attacchi informatici</w:t>
      </w:r>
      <w:r w:rsidR="00A75F35">
        <w:rPr>
          <w:rFonts w:ascii="Arial" w:hAnsi="Arial" w:cs="Arial"/>
          <w:sz w:val="24"/>
          <w:szCs w:val="24"/>
        </w:rPr>
        <w:t>.</w:t>
      </w:r>
      <w:r w:rsidR="00A05250">
        <w:rPr>
          <w:rFonts w:ascii="Arial" w:hAnsi="Arial" w:cs="Arial"/>
          <w:sz w:val="24"/>
          <w:szCs w:val="24"/>
        </w:rPr>
        <w:t xml:space="preserve"> </w:t>
      </w:r>
    </w:p>
    <w:p w14:paraId="1B3F612A" w14:textId="798CB43B" w:rsidR="00B21F1E" w:rsidRDefault="00F54FC5" w:rsidP="00A507AC">
      <w:pPr>
        <w:spacing w:line="240" w:lineRule="auto"/>
        <w:jc w:val="both"/>
        <w:rPr>
          <w:rFonts w:ascii="Arial" w:hAnsi="Arial" w:cs="Arial"/>
          <w:sz w:val="24"/>
          <w:szCs w:val="24"/>
        </w:rPr>
      </w:pPr>
      <w:r w:rsidRPr="008144BF">
        <w:rPr>
          <w:rFonts w:ascii="Arial" w:hAnsi="Arial" w:cs="Arial"/>
          <w:sz w:val="24"/>
          <w:szCs w:val="24"/>
        </w:rPr>
        <w:t xml:space="preserve">Per contrastare efficacemente </w:t>
      </w:r>
      <w:r w:rsidR="00BA72F9">
        <w:rPr>
          <w:rFonts w:ascii="Arial" w:hAnsi="Arial" w:cs="Arial"/>
          <w:sz w:val="24"/>
          <w:szCs w:val="24"/>
        </w:rPr>
        <w:t>questo processo e favorire una transizione digitale sicura,</w:t>
      </w:r>
      <w:r w:rsidR="00B21F1E" w:rsidRPr="00B21F1E">
        <w:t xml:space="preserve"> </w:t>
      </w:r>
      <w:r w:rsidR="00B21F1E" w:rsidRPr="005D1A02">
        <w:rPr>
          <w:rFonts w:ascii="Arial" w:hAnsi="Arial" w:cs="Arial"/>
          <w:b/>
          <w:bCs/>
          <w:sz w:val="24"/>
          <w:szCs w:val="24"/>
        </w:rPr>
        <w:t>Confindustria, Generali e l’Agenzia per la Cybersicurezza Nazionale</w:t>
      </w:r>
      <w:r w:rsidR="00B21F1E">
        <w:rPr>
          <w:rFonts w:ascii="Arial" w:hAnsi="Arial" w:cs="Arial"/>
          <w:sz w:val="24"/>
          <w:szCs w:val="24"/>
        </w:rPr>
        <w:t xml:space="preserve"> hanno</w:t>
      </w:r>
      <w:r w:rsidR="00B21F1E" w:rsidRPr="00B21F1E">
        <w:rPr>
          <w:rFonts w:ascii="Arial" w:hAnsi="Arial" w:cs="Arial"/>
          <w:sz w:val="24"/>
          <w:szCs w:val="24"/>
        </w:rPr>
        <w:t xml:space="preserve"> </w:t>
      </w:r>
      <w:r w:rsidR="00B21F1E">
        <w:rPr>
          <w:rFonts w:ascii="Arial" w:hAnsi="Arial" w:cs="Arial"/>
          <w:sz w:val="24"/>
          <w:szCs w:val="24"/>
        </w:rPr>
        <w:t xml:space="preserve">stipulato </w:t>
      </w:r>
      <w:r w:rsidR="00C820BD">
        <w:rPr>
          <w:rFonts w:ascii="Arial" w:hAnsi="Arial" w:cs="Arial"/>
          <w:sz w:val="24"/>
          <w:szCs w:val="24"/>
        </w:rPr>
        <w:t xml:space="preserve">il  </w:t>
      </w:r>
      <w:r w:rsidR="00B21F1E" w:rsidRPr="00B21F1E">
        <w:rPr>
          <w:rFonts w:ascii="Arial" w:hAnsi="Arial" w:cs="Arial"/>
          <w:sz w:val="24"/>
          <w:szCs w:val="24"/>
        </w:rPr>
        <w:t xml:space="preserve"> 19 ottobre</w:t>
      </w:r>
      <w:r w:rsidR="00C12999">
        <w:rPr>
          <w:rFonts w:ascii="Arial" w:hAnsi="Arial" w:cs="Arial"/>
          <w:sz w:val="24"/>
          <w:szCs w:val="24"/>
        </w:rPr>
        <w:t xml:space="preserve"> 2022</w:t>
      </w:r>
      <w:r w:rsidR="00B21F1E" w:rsidRPr="00B21F1E">
        <w:rPr>
          <w:rFonts w:ascii="Arial" w:hAnsi="Arial" w:cs="Arial"/>
          <w:sz w:val="24"/>
          <w:szCs w:val="24"/>
        </w:rPr>
        <w:t xml:space="preserve"> </w:t>
      </w:r>
      <w:r w:rsidR="006E097E">
        <w:rPr>
          <w:rFonts w:ascii="Arial" w:hAnsi="Arial" w:cs="Arial"/>
          <w:sz w:val="24"/>
          <w:szCs w:val="24"/>
        </w:rPr>
        <w:t xml:space="preserve">un </w:t>
      </w:r>
      <w:r w:rsidR="00A507AC">
        <w:rPr>
          <w:rFonts w:ascii="Arial" w:hAnsi="Arial" w:cs="Arial"/>
          <w:sz w:val="24"/>
          <w:szCs w:val="24"/>
        </w:rPr>
        <w:t>P</w:t>
      </w:r>
      <w:r w:rsidR="00A507AC" w:rsidRPr="00A507AC">
        <w:rPr>
          <w:rFonts w:ascii="Arial" w:hAnsi="Arial" w:cs="Arial"/>
          <w:sz w:val="24"/>
          <w:szCs w:val="24"/>
        </w:rPr>
        <w:t>rotocollo d’</w:t>
      </w:r>
      <w:r w:rsidR="00A507AC">
        <w:rPr>
          <w:rFonts w:ascii="Arial" w:hAnsi="Arial" w:cs="Arial"/>
          <w:sz w:val="24"/>
          <w:szCs w:val="24"/>
        </w:rPr>
        <w:t>I</w:t>
      </w:r>
      <w:r w:rsidR="00A507AC" w:rsidRPr="00A507AC">
        <w:rPr>
          <w:rFonts w:ascii="Arial" w:hAnsi="Arial" w:cs="Arial"/>
          <w:sz w:val="24"/>
          <w:szCs w:val="24"/>
        </w:rPr>
        <w:t xml:space="preserve">ntesa per </w:t>
      </w:r>
      <w:r w:rsidR="00A507AC" w:rsidRPr="005D1A02">
        <w:rPr>
          <w:rFonts w:ascii="Arial" w:hAnsi="Arial" w:cs="Arial"/>
          <w:i/>
          <w:iCs/>
          <w:sz w:val="24"/>
          <w:szCs w:val="24"/>
        </w:rPr>
        <w:t xml:space="preserve">diffondere la cultura della protezione digitale tra le imprese e </w:t>
      </w:r>
      <w:r w:rsidR="00B21F1E" w:rsidRPr="005D1A02">
        <w:rPr>
          <w:rFonts w:ascii="Arial" w:hAnsi="Arial" w:cs="Arial"/>
          <w:i/>
          <w:iCs/>
          <w:sz w:val="24"/>
          <w:szCs w:val="24"/>
        </w:rPr>
        <w:t>contribuire ad alzare la soglia di attenzione e di consapevolezza delle nostre PMI sul fenomeno della sicurezza informatica</w:t>
      </w:r>
      <w:r w:rsidR="006E097E">
        <w:rPr>
          <w:rFonts w:ascii="Arial" w:hAnsi="Arial" w:cs="Arial"/>
          <w:sz w:val="24"/>
          <w:szCs w:val="24"/>
        </w:rPr>
        <w:t>.</w:t>
      </w:r>
      <w:r w:rsidR="00BA72F9">
        <w:rPr>
          <w:rFonts w:ascii="Arial" w:hAnsi="Arial" w:cs="Arial"/>
          <w:sz w:val="24"/>
          <w:szCs w:val="24"/>
        </w:rPr>
        <w:t xml:space="preserve"> </w:t>
      </w:r>
    </w:p>
    <w:p w14:paraId="2F5CDB35" w14:textId="4731BDA8" w:rsidR="00C12999" w:rsidRPr="00C12999" w:rsidRDefault="00C12999" w:rsidP="00C12999">
      <w:pPr>
        <w:spacing w:line="240" w:lineRule="auto"/>
        <w:jc w:val="both"/>
        <w:rPr>
          <w:rFonts w:ascii="Arial" w:hAnsi="Arial" w:cs="Arial"/>
          <w:sz w:val="24"/>
          <w:szCs w:val="24"/>
        </w:rPr>
      </w:pPr>
      <w:r w:rsidRPr="00C12999">
        <w:rPr>
          <w:rFonts w:ascii="Arial" w:hAnsi="Arial" w:cs="Arial"/>
          <w:sz w:val="24"/>
          <w:szCs w:val="24"/>
        </w:rPr>
        <w:t>Le attività previste nell’accordo sono</w:t>
      </w:r>
      <w:r>
        <w:rPr>
          <w:rFonts w:ascii="Arial" w:hAnsi="Arial" w:cs="Arial"/>
          <w:sz w:val="24"/>
          <w:szCs w:val="24"/>
        </w:rPr>
        <w:t>:</w:t>
      </w:r>
      <w:r w:rsidRPr="00C12999">
        <w:rPr>
          <w:rFonts w:ascii="Arial" w:hAnsi="Arial" w:cs="Arial"/>
          <w:sz w:val="24"/>
          <w:szCs w:val="24"/>
        </w:rPr>
        <w:t xml:space="preserve"> </w:t>
      </w:r>
    </w:p>
    <w:p w14:paraId="6DDA10A0" w14:textId="21B67555" w:rsidR="00A95999" w:rsidRDefault="00C12999" w:rsidP="00A95999">
      <w:pPr>
        <w:spacing w:line="240" w:lineRule="auto"/>
        <w:jc w:val="both"/>
        <w:rPr>
          <w:rFonts w:ascii="Arial" w:hAnsi="Arial" w:cs="Arial"/>
          <w:sz w:val="24"/>
          <w:szCs w:val="24"/>
        </w:rPr>
      </w:pPr>
      <w:r w:rsidRPr="00C12999">
        <w:rPr>
          <w:rFonts w:ascii="Arial" w:hAnsi="Arial" w:cs="Arial"/>
          <w:sz w:val="24"/>
          <w:szCs w:val="24"/>
        </w:rPr>
        <w:t xml:space="preserve">1) </w:t>
      </w:r>
      <w:r w:rsidR="00A95999" w:rsidRPr="008144BF">
        <w:rPr>
          <w:rFonts w:ascii="Arial" w:hAnsi="Arial" w:cs="Arial"/>
          <w:sz w:val="24"/>
          <w:szCs w:val="24"/>
        </w:rPr>
        <w:t xml:space="preserve">lo </w:t>
      </w:r>
      <w:r w:rsidR="00A95999" w:rsidRPr="000E6014">
        <w:rPr>
          <w:rFonts w:ascii="Arial" w:hAnsi="Arial" w:cs="Arial"/>
          <w:sz w:val="24"/>
          <w:szCs w:val="24"/>
        </w:rPr>
        <w:t>sviluppo di un</w:t>
      </w:r>
      <w:r w:rsidR="00A95999" w:rsidRPr="008144BF">
        <w:rPr>
          <w:rFonts w:ascii="Arial" w:hAnsi="Arial" w:cs="Arial"/>
          <w:b/>
          <w:bCs/>
          <w:sz w:val="24"/>
          <w:szCs w:val="24"/>
        </w:rPr>
        <w:t xml:space="preserve"> </w:t>
      </w:r>
      <w:r w:rsidR="00A95999">
        <w:rPr>
          <w:rFonts w:ascii="Arial" w:hAnsi="Arial" w:cs="Arial"/>
          <w:b/>
          <w:bCs/>
          <w:sz w:val="24"/>
          <w:szCs w:val="24"/>
        </w:rPr>
        <w:t>“</w:t>
      </w:r>
      <w:r w:rsidR="00A95999" w:rsidRPr="008144BF">
        <w:rPr>
          <w:rFonts w:ascii="Arial" w:hAnsi="Arial" w:cs="Arial"/>
          <w:b/>
          <w:bCs/>
          <w:sz w:val="24"/>
          <w:szCs w:val="24"/>
        </w:rPr>
        <w:t>Cyber Index</w:t>
      </w:r>
      <w:r w:rsidR="00A95999">
        <w:rPr>
          <w:rFonts w:ascii="Arial" w:hAnsi="Arial" w:cs="Arial"/>
          <w:b/>
          <w:bCs/>
          <w:sz w:val="24"/>
          <w:szCs w:val="24"/>
        </w:rPr>
        <w:t xml:space="preserve"> PMI”,</w:t>
      </w:r>
      <w:r w:rsidR="00A95999" w:rsidRPr="008144BF">
        <w:rPr>
          <w:rFonts w:ascii="Arial" w:hAnsi="Arial" w:cs="Arial"/>
          <w:sz w:val="24"/>
          <w:szCs w:val="24"/>
        </w:rPr>
        <w:t xml:space="preserve"> </w:t>
      </w:r>
      <w:r w:rsidR="00A95999" w:rsidRPr="00F433C1">
        <w:rPr>
          <w:rFonts w:ascii="Arial" w:hAnsi="Arial" w:cs="Arial"/>
          <w:sz w:val="24"/>
          <w:szCs w:val="24"/>
        </w:rPr>
        <w:t xml:space="preserve">con il contributo dell’Osservatorio Cybersecurity &amp; Data Protection della School of Management del Politecnico di Milano, </w:t>
      </w:r>
      <w:r w:rsidR="00A95999">
        <w:rPr>
          <w:rFonts w:ascii="Arial" w:hAnsi="Arial" w:cs="Arial"/>
          <w:sz w:val="24"/>
          <w:szCs w:val="24"/>
        </w:rPr>
        <w:t>per</w:t>
      </w:r>
      <w:r w:rsidR="00A95999" w:rsidRPr="008144BF">
        <w:rPr>
          <w:rFonts w:ascii="Arial" w:hAnsi="Arial" w:cs="Arial"/>
          <w:sz w:val="24"/>
          <w:szCs w:val="24"/>
        </w:rPr>
        <w:t xml:space="preserve"> </w:t>
      </w:r>
      <w:r w:rsidR="00A95999" w:rsidRPr="007463CC">
        <w:rPr>
          <w:rFonts w:ascii="Arial" w:hAnsi="Arial" w:cs="Arial"/>
          <w:i/>
          <w:iCs/>
          <w:sz w:val="24"/>
          <w:szCs w:val="24"/>
        </w:rPr>
        <w:t>evidenziare il livello di conoscenza dei rischi cyber all’interno delle organizzazioni aziendali e le relative modalità di approccio adottate dalle imprese per la gestione di tali rischi</w:t>
      </w:r>
      <w:r w:rsidR="00A95999">
        <w:rPr>
          <w:rFonts w:ascii="Arial" w:hAnsi="Arial" w:cs="Arial"/>
          <w:sz w:val="24"/>
          <w:szCs w:val="24"/>
        </w:rPr>
        <w:t>.</w:t>
      </w:r>
    </w:p>
    <w:p w14:paraId="37E15DAB" w14:textId="77777777" w:rsidR="00C12999" w:rsidRPr="00C12999" w:rsidRDefault="00C12999" w:rsidP="00C12999">
      <w:pPr>
        <w:spacing w:line="240" w:lineRule="auto"/>
        <w:jc w:val="both"/>
        <w:rPr>
          <w:rFonts w:ascii="Arial" w:hAnsi="Arial" w:cs="Arial"/>
          <w:sz w:val="24"/>
          <w:szCs w:val="24"/>
        </w:rPr>
      </w:pPr>
      <w:r w:rsidRPr="00C12999">
        <w:rPr>
          <w:rFonts w:ascii="Arial" w:hAnsi="Arial" w:cs="Arial"/>
          <w:sz w:val="24"/>
          <w:szCs w:val="24"/>
        </w:rPr>
        <w:t xml:space="preserve">Sulla base delle informazioni raccolte dalle Imprese che parteciperanno all’Indagine, verrà realizzato il “Cyber Index” report, che evidenzierà il grado di sicurezza ed il livello di consapevolezza dei rischi delle nostre imprese, fornendo un quadro significativo della </w:t>
      </w:r>
      <w:proofErr w:type="spellStart"/>
      <w:r w:rsidRPr="00C12999">
        <w:rPr>
          <w:rFonts w:ascii="Arial" w:hAnsi="Arial" w:cs="Arial"/>
          <w:sz w:val="24"/>
          <w:szCs w:val="24"/>
        </w:rPr>
        <w:t>readiness</w:t>
      </w:r>
      <w:proofErr w:type="spellEnd"/>
      <w:r w:rsidRPr="00C12999">
        <w:rPr>
          <w:rFonts w:ascii="Arial" w:hAnsi="Arial" w:cs="Arial"/>
          <w:sz w:val="24"/>
          <w:szCs w:val="24"/>
        </w:rPr>
        <w:t xml:space="preserve"> delle nostre aziende a livello nazionale.  </w:t>
      </w:r>
    </w:p>
    <w:p w14:paraId="2A66707A" w14:textId="77777777" w:rsidR="00A95999" w:rsidRDefault="00A95999" w:rsidP="00A95999">
      <w:pPr>
        <w:spacing w:line="240" w:lineRule="auto"/>
        <w:jc w:val="both"/>
        <w:rPr>
          <w:rFonts w:ascii="Arial" w:hAnsi="Arial" w:cs="Arial"/>
          <w:sz w:val="24"/>
          <w:szCs w:val="24"/>
        </w:rPr>
      </w:pPr>
      <w:r>
        <w:rPr>
          <w:rFonts w:ascii="Arial" w:hAnsi="Arial" w:cs="Arial"/>
          <w:sz w:val="24"/>
          <w:szCs w:val="24"/>
        </w:rPr>
        <w:t xml:space="preserve">Il </w:t>
      </w:r>
      <w:r w:rsidRPr="00A95999">
        <w:rPr>
          <w:rFonts w:ascii="Arial" w:hAnsi="Arial" w:cs="Arial"/>
          <w:sz w:val="24"/>
          <w:szCs w:val="24"/>
        </w:rPr>
        <w:t>Rapporto</w:t>
      </w:r>
      <w:r>
        <w:rPr>
          <w:rFonts w:ascii="Arial" w:hAnsi="Arial" w:cs="Arial"/>
          <w:b/>
          <w:bCs/>
          <w:sz w:val="24"/>
          <w:szCs w:val="24"/>
        </w:rPr>
        <w:t xml:space="preserve"> </w:t>
      </w:r>
      <w:r>
        <w:rPr>
          <w:rFonts w:ascii="Arial" w:hAnsi="Arial" w:cs="Arial"/>
          <w:sz w:val="24"/>
          <w:szCs w:val="24"/>
        </w:rPr>
        <w:t xml:space="preserve">rappresenta </w:t>
      </w:r>
      <w:r w:rsidRPr="00DC566B">
        <w:rPr>
          <w:rFonts w:ascii="Arial" w:hAnsi="Arial" w:cs="Arial"/>
          <w:sz w:val="24"/>
          <w:szCs w:val="24"/>
        </w:rPr>
        <w:t>il primo</w:t>
      </w:r>
      <w:r>
        <w:rPr>
          <w:rFonts w:ascii="Arial" w:hAnsi="Arial" w:cs="Arial"/>
          <w:sz w:val="24"/>
          <w:szCs w:val="24"/>
        </w:rPr>
        <w:t xml:space="preserve"> </w:t>
      </w:r>
      <w:r w:rsidRPr="00DC566B">
        <w:rPr>
          <w:rFonts w:ascii="Arial" w:hAnsi="Arial" w:cs="Arial"/>
          <w:sz w:val="24"/>
          <w:szCs w:val="24"/>
        </w:rPr>
        <w:t>tassello del futuro Cyber Index italiano, l’indice nazionale che andrà ad alimentare il</w:t>
      </w:r>
      <w:r>
        <w:rPr>
          <w:rFonts w:ascii="Arial" w:hAnsi="Arial" w:cs="Arial"/>
          <w:sz w:val="24"/>
          <w:szCs w:val="24"/>
        </w:rPr>
        <w:t xml:space="preserve"> </w:t>
      </w:r>
      <w:r w:rsidRPr="00DC566B">
        <w:rPr>
          <w:rFonts w:ascii="Arial" w:hAnsi="Arial" w:cs="Arial"/>
          <w:sz w:val="24"/>
          <w:szCs w:val="24"/>
        </w:rPr>
        <w:t>Cyber Index europeo</w:t>
      </w:r>
      <w:r>
        <w:rPr>
          <w:rFonts w:ascii="Arial" w:hAnsi="Arial" w:cs="Arial"/>
          <w:sz w:val="24"/>
          <w:szCs w:val="24"/>
        </w:rPr>
        <w:t xml:space="preserve">, </w:t>
      </w:r>
      <w:r w:rsidRPr="00DC566B">
        <w:rPr>
          <w:rFonts w:ascii="Arial" w:hAnsi="Arial" w:cs="Arial"/>
          <w:sz w:val="24"/>
          <w:szCs w:val="24"/>
        </w:rPr>
        <w:t>così come previsto dalla Strategia</w:t>
      </w:r>
      <w:r>
        <w:rPr>
          <w:rFonts w:ascii="Arial" w:hAnsi="Arial" w:cs="Arial"/>
          <w:sz w:val="24"/>
          <w:szCs w:val="24"/>
        </w:rPr>
        <w:t xml:space="preserve"> </w:t>
      </w:r>
      <w:r w:rsidRPr="00DC566B">
        <w:rPr>
          <w:rFonts w:ascii="Arial" w:hAnsi="Arial" w:cs="Arial"/>
          <w:sz w:val="24"/>
          <w:szCs w:val="24"/>
        </w:rPr>
        <w:t>Nazionale di Cybersicurezza</w:t>
      </w:r>
      <w:r>
        <w:rPr>
          <w:rFonts w:ascii="Arial" w:hAnsi="Arial" w:cs="Arial"/>
          <w:sz w:val="24"/>
          <w:szCs w:val="24"/>
        </w:rPr>
        <w:t>.</w:t>
      </w:r>
    </w:p>
    <w:p w14:paraId="5BD33B9E" w14:textId="3EF31269" w:rsidR="00C12999" w:rsidRPr="00C12999" w:rsidRDefault="00C12999" w:rsidP="00C12999">
      <w:pPr>
        <w:spacing w:line="240" w:lineRule="auto"/>
        <w:jc w:val="both"/>
        <w:rPr>
          <w:rFonts w:ascii="Arial" w:hAnsi="Arial" w:cs="Arial"/>
          <w:sz w:val="24"/>
          <w:szCs w:val="24"/>
        </w:rPr>
      </w:pPr>
      <w:r w:rsidRPr="00C12999">
        <w:rPr>
          <w:rFonts w:ascii="Arial" w:hAnsi="Arial" w:cs="Arial"/>
          <w:sz w:val="24"/>
          <w:szCs w:val="24"/>
        </w:rPr>
        <w:t>L’Accordo prevede la realizzazione di 3 report annuali, 202</w:t>
      </w:r>
      <w:r w:rsidR="00A95999">
        <w:rPr>
          <w:rFonts w:ascii="Arial" w:hAnsi="Arial" w:cs="Arial"/>
          <w:sz w:val="24"/>
          <w:szCs w:val="24"/>
        </w:rPr>
        <w:t>3</w:t>
      </w:r>
      <w:r w:rsidRPr="00C12999">
        <w:rPr>
          <w:rFonts w:ascii="Arial" w:hAnsi="Arial" w:cs="Arial"/>
          <w:sz w:val="24"/>
          <w:szCs w:val="24"/>
        </w:rPr>
        <w:t>, 202</w:t>
      </w:r>
      <w:r w:rsidR="00A95999">
        <w:rPr>
          <w:rFonts w:ascii="Arial" w:hAnsi="Arial" w:cs="Arial"/>
          <w:sz w:val="24"/>
          <w:szCs w:val="24"/>
        </w:rPr>
        <w:t>4</w:t>
      </w:r>
      <w:r w:rsidRPr="00C12999">
        <w:rPr>
          <w:rFonts w:ascii="Arial" w:hAnsi="Arial" w:cs="Arial"/>
          <w:sz w:val="24"/>
          <w:szCs w:val="24"/>
        </w:rPr>
        <w:t xml:space="preserve"> e 202</w:t>
      </w:r>
      <w:r w:rsidR="00A95999">
        <w:rPr>
          <w:rFonts w:ascii="Arial" w:hAnsi="Arial" w:cs="Arial"/>
          <w:sz w:val="24"/>
          <w:szCs w:val="24"/>
        </w:rPr>
        <w:t>5</w:t>
      </w:r>
      <w:r w:rsidRPr="00C12999">
        <w:rPr>
          <w:rFonts w:ascii="Arial" w:hAnsi="Arial" w:cs="Arial"/>
          <w:sz w:val="24"/>
          <w:szCs w:val="24"/>
        </w:rPr>
        <w:t>.</w:t>
      </w:r>
    </w:p>
    <w:p w14:paraId="51A2F5B6" w14:textId="0E162DB3" w:rsidR="00C12999" w:rsidRPr="00C12999" w:rsidRDefault="00C12999" w:rsidP="00C12999">
      <w:pPr>
        <w:spacing w:line="240" w:lineRule="auto"/>
        <w:jc w:val="both"/>
        <w:rPr>
          <w:rFonts w:ascii="Arial" w:hAnsi="Arial" w:cs="Arial"/>
          <w:sz w:val="24"/>
          <w:szCs w:val="24"/>
        </w:rPr>
      </w:pPr>
      <w:r w:rsidRPr="00C12999">
        <w:rPr>
          <w:rFonts w:ascii="Arial" w:hAnsi="Arial" w:cs="Arial"/>
          <w:sz w:val="24"/>
          <w:szCs w:val="24"/>
        </w:rPr>
        <w:t xml:space="preserve">2) La seconda attività oggetto dell’accordo è </w:t>
      </w:r>
      <w:r w:rsidRPr="00A95999">
        <w:rPr>
          <w:rFonts w:ascii="Arial" w:hAnsi="Arial" w:cs="Arial"/>
          <w:b/>
          <w:bCs/>
          <w:sz w:val="24"/>
          <w:szCs w:val="24"/>
        </w:rPr>
        <w:t>l’organizzazione di eventi formativi</w:t>
      </w:r>
      <w:r w:rsidRPr="00C12999">
        <w:rPr>
          <w:rFonts w:ascii="Arial" w:hAnsi="Arial" w:cs="Arial"/>
          <w:sz w:val="24"/>
          <w:szCs w:val="24"/>
        </w:rPr>
        <w:t xml:space="preserve"> specifici su base territoriale volti a sensibilizzare le imprese, per aiutarle a prevenire e a contrastare efficacemente le potenziali minacce informatiche e a proteggere il loro patrimonio informativo e produttivo.</w:t>
      </w:r>
    </w:p>
    <w:p w14:paraId="57CAFAE0" w14:textId="0F23336F" w:rsidR="00882BB7" w:rsidRDefault="00882BB7" w:rsidP="00B47108">
      <w:pPr>
        <w:spacing w:line="240" w:lineRule="auto"/>
        <w:jc w:val="both"/>
        <w:rPr>
          <w:rFonts w:ascii="Arial" w:hAnsi="Arial" w:cs="Arial"/>
          <w:sz w:val="24"/>
          <w:szCs w:val="24"/>
        </w:rPr>
      </w:pPr>
    </w:p>
    <w:p w14:paraId="0E13B183" w14:textId="77777777" w:rsidR="00A95999" w:rsidRDefault="00A95999" w:rsidP="00B47108">
      <w:pPr>
        <w:spacing w:line="240" w:lineRule="auto"/>
        <w:jc w:val="both"/>
        <w:rPr>
          <w:rFonts w:ascii="Arial" w:hAnsi="Arial" w:cs="Arial"/>
          <w:sz w:val="24"/>
          <w:szCs w:val="24"/>
        </w:rPr>
      </w:pPr>
    </w:p>
    <w:p w14:paraId="5478D096" w14:textId="77777777" w:rsidR="00882BB7" w:rsidRPr="008144BF" w:rsidRDefault="00882BB7" w:rsidP="00B47108">
      <w:pPr>
        <w:spacing w:line="240" w:lineRule="auto"/>
        <w:jc w:val="both"/>
        <w:rPr>
          <w:rFonts w:ascii="Arial" w:hAnsi="Arial" w:cs="Arial"/>
          <w:sz w:val="24"/>
          <w:szCs w:val="24"/>
        </w:rPr>
      </w:pPr>
    </w:p>
    <w:bookmarkEnd w:id="0"/>
    <w:p w14:paraId="5E87EB9F" w14:textId="79CF6437" w:rsidR="005E5F08" w:rsidRDefault="005E5F08" w:rsidP="00A507AC">
      <w:pPr>
        <w:spacing w:line="240" w:lineRule="auto"/>
        <w:jc w:val="both"/>
        <w:rPr>
          <w:rFonts w:ascii="Arial" w:hAnsi="Arial" w:cs="Arial"/>
          <w:sz w:val="24"/>
          <w:szCs w:val="24"/>
        </w:rPr>
      </w:pPr>
    </w:p>
    <w:sectPr w:rsidR="005E5F0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555A" w14:textId="77777777" w:rsidR="00A6343C" w:rsidRDefault="00A6343C" w:rsidP="00882BB7">
      <w:pPr>
        <w:spacing w:after="0" w:line="240" w:lineRule="auto"/>
      </w:pPr>
      <w:r>
        <w:separator/>
      </w:r>
    </w:p>
  </w:endnote>
  <w:endnote w:type="continuationSeparator" w:id="0">
    <w:p w14:paraId="4DB4E24C" w14:textId="77777777" w:rsidR="00A6343C" w:rsidRDefault="00A6343C" w:rsidP="0088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B41B" w14:textId="607CAA65" w:rsidR="00A95999" w:rsidRDefault="00A95999">
    <w:pPr>
      <w:pStyle w:val="Pidipagina"/>
    </w:pPr>
    <w:r>
      <w:rPr>
        <w:noProof/>
      </w:rPr>
      <w:drawing>
        <wp:inline distT="0" distB="0" distL="0" distR="0" wp14:anchorId="29A1CC18" wp14:editId="35C1D985">
          <wp:extent cx="6120130" cy="950595"/>
          <wp:effectExtent l="0" t="0" r="0" b="1905"/>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70420"/>
                  <a:stretch/>
                </pic:blipFill>
                <pic:spPr bwMode="auto">
                  <a:xfrm>
                    <a:off x="0" y="0"/>
                    <a:ext cx="6120130" cy="9505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E957" w14:textId="77777777" w:rsidR="00A6343C" w:rsidRDefault="00A6343C" w:rsidP="00882BB7">
      <w:pPr>
        <w:spacing w:after="0" w:line="240" w:lineRule="auto"/>
      </w:pPr>
      <w:r>
        <w:separator/>
      </w:r>
    </w:p>
  </w:footnote>
  <w:footnote w:type="continuationSeparator" w:id="0">
    <w:p w14:paraId="627F3836" w14:textId="77777777" w:rsidR="00A6343C" w:rsidRDefault="00A6343C" w:rsidP="0088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C487" w14:textId="6A43DFF1" w:rsidR="00882BB7" w:rsidRDefault="00C820BD" w:rsidP="00882BB7">
    <w:pPr>
      <w:pStyle w:val="Intestazione"/>
      <w:jc w:val="center"/>
    </w:pPr>
    <w:r>
      <w:rPr>
        <w:noProof/>
      </w:rPr>
      <w:drawing>
        <wp:inline distT="0" distB="0" distL="0" distR="0" wp14:anchorId="48F31224" wp14:editId="300BD701">
          <wp:extent cx="3800901" cy="1425634"/>
          <wp:effectExtent l="0" t="0" r="9525" b="3175"/>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8038" cy="14358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6F"/>
    <w:rsid w:val="0000389E"/>
    <w:rsid w:val="00026EF0"/>
    <w:rsid w:val="000366F7"/>
    <w:rsid w:val="0004509B"/>
    <w:rsid w:val="00061EA1"/>
    <w:rsid w:val="00071565"/>
    <w:rsid w:val="00073D7C"/>
    <w:rsid w:val="00091F5E"/>
    <w:rsid w:val="000E6014"/>
    <w:rsid w:val="00111BD9"/>
    <w:rsid w:val="0011594C"/>
    <w:rsid w:val="001A3A1A"/>
    <w:rsid w:val="0020582A"/>
    <w:rsid w:val="002114EF"/>
    <w:rsid w:val="002272CA"/>
    <w:rsid w:val="0024110A"/>
    <w:rsid w:val="00292B3A"/>
    <w:rsid w:val="00295B99"/>
    <w:rsid w:val="002B1CBC"/>
    <w:rsid w:val="002B4278"/>
    <w:rsid w:val="002B6783"/>
    <w:rsid w:val="002C6589"/>
    <w:rsid w:val="002F1E52"/>
    <w:rsid w:val="003A6E27"/>
    <w:rsid w:val="003D461D"/>
    <w:rsid w:val="00453A01"/>
    <w:rsid w:val="004C5983"/>
    <w:rsid w:val="004F13B8"/>
    <w:rsid w:val="00516A3B"/>
    <w:rsid w:val="005B74DC"/>
    <w:rsid w:val="005D1A02"/>
    <w:rsid w:val="005D2D53"/>
    <w:rsid w:val="005E272F"/>
    <w:rsid w:val="005E5F08"/>
    <w:rsid w:val="005F25A0"/>
    <w:rsid w:val="00683ABB"/>
    <w:rsid w:val="00694A31"/>
    <w:rsid w:val="006E097E"/>
    <w:rsid w:val="006E78E7"/>
    <w:rsid w:val="006F2208"/>
    <w:rsid w:val="00703AB5"/>
    <w:rsid w:val="007463CC"/>
    <w:rsid w:val="00750E22"/>
    <w:rsid w:val="007B00CF"/>
    <w:rsid w:val="008144BF"/>
    <w:rsid w:val="00841C0F"/>
    <w:rsid w:val="00877F6F"/>
    <w:rsid w:val="00882BB7"/>
    <w:rsid w:val="008A5862"/>
    <w:rsid w:val="00907D7A"/>
    <w:rsid w:val="00913168"/>
    <w:rsid w:val="00925B57"/>
    <w:rsid w:val="00966506"/>
    <w:rsid w:val="00984CA1"/>
    <w:rsid w:val="00994C48"/>
    <w:rsid w:val="00A017EE"/>
    <w:rsid w:val="00A05250"/>
    <w:rsid w:val="00A10DE2"/>
    <w:rsid w:val="00A507AC"/>
    <w:rsid w:val="00A6343C"/>
    <w:rsid w:val="00A75F35"/>
    <w:rsid w:val="00A86DB5"/>
    <w:rsid w:val="00A92BFC"/>
    <w:rsid w:val="00A95999"/>
    <w:rsid w:val="00AF0082"/>
    <w:rsid w:val="00B00AFC"/>
    <w:rsid w:val="00B21F1E"/>
    <w:rsid w:val="00B47108"/>
    <w:rsid w:val="00B47FCB"/>
    <w:rsid w:val="00B50868"/>
    <w:rsid w:val="00B67EA1"/>
    <w:rsid w:val="00BA72F9"/>
    <w:rsid w:val="00BB4665"/>
    <w:rsid w:val="00BE4BC9"/>
    <w:rsid w:val="00BE6469"/>
    <w:rsid w:val="00BF037B"/>
    <w:rsid w:val="00BF5126"/>
    <w:rsid w:val="00C12999"/>
    <w:rsid w:val="00C2014E"/>
    <w:rsid w:val="00C405F4"/>
    <w:rsid w:val="00C5524F"/>
    <w:rsid w:val="00C74AB6"/>
    <w:rsid w:val="00C820BD"/>
    <w:rsid w:val="00CC4443"/>
    <w:rsid w:val="00D2516D"/>
    <w:rsid w:val="00DB2D80"/>
    <w:rsid w:val="00DC4FA9"/>
    <w:rsid w:val="00DC566B"/>
    <w:rsid w:val="00DE07AA"/>
    <w:rsid w:val="00DE4260"/>
    <w:rsid w:val="00E610E0"/>
    <w:rsid w:val="00E83914"/>
    <w:rsid w:val="00F33841"/>
    <w:rsid w:val="00F4014C"/>
    <w:rsid w:val="00F433C1"/>
    <w:rsid w:val="00F46AFC"/>
    <w:rsid w:val="00F54FC5"/>
    <w:rsid w:val="00F6387B"/>
    <w:rsid w:val="00F9177B"/>
    <w:rsid w:val="00FC1911"/>
    <w:rsid w:val="00FE3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C73A"/>
  <w15:chartTrackingRefBased/>
  <w15:docId w15:val="{A3E2236D-BE4B-4199-8CF9-20F849D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2B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2BB7"/>
  </w:style>
  <w:style w:type="paragraph" w:styleId="Pidipagina">
    <w:name w:val="footer"/>
    <w:basedOn w:val="Normale"/>
    <w:link w:val="PidipaginaCarattere"/>
    <w:uiPriority w:val="99"/>
    <w:unhideWhenUsed/>
    <w:rsid w:val="00882B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2BB7"/>
  </w:style>
  <w:style w:type="character" w:styleId="Collegamentoipertestuale">
    <w:name w:val="Hyperlink"/>
    <w:basedOn w:val="Carpredefinitoparagrafo"/>
    <w:uiPriority w:val="99"/>
    <w:unhideWhenUsed/>
    <w:rsid w:val="00882BB7"/>
    <w:rPr>
      <w:color w:val="0563C1" w:themeColor="hyperlink"/>
      <w:u w:val="single"/>
    </w:rPr>
  </w:style>
  <w:style w:type="character" w:styleId="Menzionenonrisolta">
    <w:name w:val="Unresolved Mention"/>
    <w:basedOn w:val="Carpredefinitoparagrafo"/>
    <w:uiPriority w:val="99"/>
    <w:semiHidden/>
    <w:unhideWhenUsed/>
    <w:rsid w:val="0088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DE19-ED3C-4367-B9A3-952D845A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D'Ambrosio Michele</dc:creator>
  <cp:keywords/>
  <dc:description/>
  <cp:lastModifiedBy>D'Ambrosio Michele</cp:lastModifiedBy>
  <cp:revision>3</cp:revision>
  <cp:lastPrinted>2023-01-24T14:58:00Z</cp:lastPrinted>
  <dcterms:created xsi:type="dcterms:W3CDTF">2023-11-16T09:59:00Z</dcterms:created>
  <dcterms:modified xsi:type="dcterms:W3CDTF">2023-11-16T10:00:00Z</dcterms:modified>
</cp:coreProperties>
</file>