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0C2C" w14:textId="77777777" w:rsidR="00B87A07" w:rsidRDefault="00B87A07" w:rsidP="00B87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1B870F1B" wp14:editId="275B4B76">
            <wp:extent cx="1354015" cy="733425"/>
            <wp:effectExtent l="0" t="0" r="0" b="0"/>
            <wp:docPr id="1" name="Immagine 1" descr="Logo-F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F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0" t="19887" r="12091" b="20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19" cy="7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D89E" w14:textId="77777777" w:rsidR="00B87A07" w:rsidRPr="00245CD2" w:rsidRDefault="00B87A07" w:rsidP="00B87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245CD2">
        <w:rPr>
          <w:rFonts w:ascii="Times New Roman" w:hAnsi="Times New Roman" w:cs="Times New Roman"/>
          <w:color w:val="000000"/>
          <w:kern w:val="0"/>
          <w:sz w:val="32"/>
          <w:szCs w:val="32"/>
        </w:rPr>
        <w:t>Tredicesima edizione del Premio per lo Sviluppo Sostenibile</w:t>
      </w:r>
    </w:p>
    <w:p w14:paraId="3A3AD6B4" w14:textId="77777777" w:rsidR="00B87A07" w:rsidRPr="00245CD2" w:rsidRDefault="00B87A07" w:rsidP="00B87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245CD2">
        <w:rPr>
          <w:rFonts w:ascii="Times New Roman" w:hAnsi="Times New Roman" w:cs="Times New Roman"/>
          <w:color w:val="000000"/>
          <w:kern w:val="0"/>
          <w:sz w:val="32"/>
          <w:szCs w:val="32"/>
        </w:rPr>
        <w:t>Acque, economia circolare e mobilità alla ricerca di un podio</w:t>
      </w:r>
    </w:p>
    <w:p w14:paraId="7E4B7ECB" w14:textId="77777777" w:rsidR="00B87A07" w:rsidRPr="00245CD2" w:rsidRDefault="00B87A07" w:rsidP="00B87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45CD2">
        <w:rPr>
          <w:rFonts w:ascii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La premiazione il 9 novembre a Rimini in occasione di Ecomondo</w:t>
      </w:r>
    </w:p>
    <w:p w14:paraId="314C35EC" w14:textId="77777777" w:rsidR="00B87A07" w:rsidRPr="00AB196F" w:rsidRDefault="00B87A07" w:rsidP="00245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AD34268" w14:textId="25A7620E" w:rsidR="00245CD2" w:rsidRDefault="00B87A07" w:rsidP="00245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Roma, 10 maggio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- Al via la tredicesima edizione del Premio per lo Sviluppo Sostenibile 2023 istituito dalla </w:t>
      </w:r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Fondazione per lo sviluppo sostenibile ed Ecomondo- </w:t>
      </w:r>
      <w:proofErr w:type="spellStart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Italian</w:t>
      </w:r>
      <w:proofErr w:type="spellEnd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Exhibition</w:t>
      </w:r>
      <w:proofErr w:type="spellEnd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Group. 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Il premio non   è solo destinato</w:t>
      </w:r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alle imprese e alle startup, ma anche alle e Amministrazioni Locali che hanno saputo interpretare la green economy e si sono particolarmente distinte per eco-innovazione ed efficacia dei risultati ambientali ed economici e del loro potenziale di diffusione.</w:t>
      </w:r>
    </w:p>
    <w:p w14:paraId="3460CEA8" w14:textId="04E7C73E" w:rsidR="00245CD2" w:rsidRPr="00245CD2" w:rsidRDefault="00245CD2" w:rsidP="00245C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245CD2">
        <w:rPr>
          <w:rFonts w:cstheme="minorHAnsi"/>
          <w:b/>
          <w:bCs/>
          <w:color w:val="000000"/>
          <w:kern w:val="0"/>
        </w:rPr>
        <w:t xml:space="preserve"> La Scadenza per la partecipazione al premio è prevista il 30 giugno 2023 </w:t>
      </w:r>
    </w:p>
    <w:p w14:paraId="53BD6218" w14:textId="00E4CC3E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36917E0" w14:textId="77777777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C5A819" w14:textId="7D13A931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L’edizione 2023 del Premio per lo Sviluppo Sostenibile </w:t>
      </w:r>
      <w:proofErr w:type="gramStart"/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è </w:t>
      </w:r>
      <w:r w:rsidR="00245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articolato</w:t>
      </w:r>
      <w:proofErr w:type="gramEnd"/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 3 Settori</w:t>
      </w:r>
      <w:r w:rsidR="000C2C0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Imprese/Startup per </w:t>
      </w:r>
      <w:r w:rsidR="00674394">
        <w:rPr>
          <w:rFonts w:ascii="Times New Roman" w:hAnsi="Times New Roman" w:cs="Times New Roman"/>
          <w:color w:val="000000"/>
          <w:kern w:val="0"/>
          <w:sz w:val="24"/>
          <w:szCs w:val="24"/>
        </w:rPr>
        <w:t>l’</w:t>
      </w:r>
      <w:r w:rsidR="000C2C0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E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conomia circolare, Imprese /Startup e Amministrazioni Locali per </w:t>
      </w:r>
      <w:r w:rsidR="0067439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la </w:t>
      </w:r>
      <w:r w:rsidR="000C2C0D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obilità sostenibile; Imprese/Startup e Amministrazioni Locali per </w:t>
      </w:r>
      <w:r w:rsidR="0067439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674394">
        <w:rPr>
          <w:rFonts w:ascii="Times New Roman" w:hAnsi="Times New Roman" w:cs="Times New Roman"/>
          <w:color w:val="000000"/>
          <w:kern w:val="0"/>
          <w:sz w:val="24"/>
          <w:szCs w:val="24"/>
        </w:rPr>
        <w:t>la</w:t>
      </w:r>
      <w:r w:rsidR="000C2C0D">
        <w:rPr>
          <w:rFonts w:ascii="Times New Roman" w:hAnsi="Times New Roman" w:cs="Times New Roman"/>
          <w:color w:val="000000"/>
          <w:kern w:val="0"/>
          <w:sz w:val="24"/>
          <w:szCs w:val="24"/>
        </w:rPr>
        <w:t>G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estione</w:t>
      </w:r>
      <w:proofErr w:type="spellEnd"/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circolare delle acque</w:t>
      </w:r>
    </w:p>
    <w:p w14:paraId="66CE71A4" w14:textId="77777777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8EA8103" w14:textId="77777777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Il Premio Gestione Circolare delle Acque è organizzato in collaborazione Enea.</w:t>
      </w:r>
    </w:p>
    <w:p w14:paraId="77642129" w14:textId="77777777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Il Premio è rivolto sia ad Amministrazioni locali (con le Aziende partecipate) che ad Imprese e/o Startup, che abbiano realizzato o in corso di realizzazione progetti, attività, servizi che interessano</w:t>
      </w:r>
    </w:p>
    <w:p w14:paraId="57591043" w14:textId="18D10112" w:rsidR="00B87A07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 risparmio idrico, in ambito urbano, industriale, agricolo; contenimento delle perdite nelle reti idriche e fognarie; riutilizzo di acque reflue depurate in agricoltura; recupero di materie prime e  fertilizzanti da acque reflue urbane e industriali;  produzione di biogas da fanghi di depurazione, valorizzazione a biometano;  recupero di materie prime (azoto, fosforo, sostanze organiche, altro) da fanghi di depurazione; produzione di bioplastiche da fanghi di depurazione. </w:t>
      </w:r>
    </w:p>
    <w:p w14:paraId="5EB9566E" w14:textId="77777777" w:rsidR="00245CD2" w:rsidRPr="00590E75" w:rsidRDefault="00245CD2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D1C99D" w14:textId="5B4CC30A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Il Premio </w:t>
      </w:r>
      <w:r w:rsidR="00245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</w:t>
      </w:r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conomia circolare è organizzato </w:t>
      </w:r>
      <w:r w:rsidR="000C2C0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in</w:t>
      </w:r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collaborazione con il CEN - </w:t>
      </w:r>
      <w:proofErr w:type="spellStart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Circular</w:t>
      </w:r>
      <w:proofErr w:type="spellEnd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Economy Network.</w:t>
      </w:r>
    </w:p>
    <w:p w14:paraId="517D47B8" w14:textId="30250B80" w:rsidR="00B87A07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Il Premio è rivolto a Imprese o Startup, che abbiano realizzato o in corso di realizzazione progetti e/o attività innovative che facciano riferimento ad esempio a  prodotti appositamente progettati per essere facilmente riciclabili, oppure di lunga durata, riparabili e riutilizzabili;  tecniche innovative per il riciclo di rifiuti; realizzazione di prodotti con materiali provenienti dal riciclo di rifiuti; simbiosi industriali con produzioni a cascata che utilizzano sottoprodotti di altre attività;</w:t>
      </w:r>
      <w:r w:rsidR="00245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utilizzo condiviso (sharing) di beni o servizi</w:t>
      </w:r>
      <w:r w:rsidRPr="00590E75">
        <w:rPr>
          <w:rFonts w:ascii="Times New Roman" w:hAnsi="Times New Roman" w:cs="Times New Roman"/>
          <w:color w:val="000000"/>
          <w:kern w:val="0"/>
          <w:sz w:val="30"/>
          <w:szCs w:val="30"/>
        </w:rPr>
        <w:t>.</w:t>
      </w:r>
    </w:p>
    <w:p w14:paraId="2F28DD7D" w14:textId="77777777" w:rsidR="00245CD2" w:rsidRPr="00590E75" w:rsidRDefault="00245CD2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</w:p>
    <w:p w14:paraId="4E354A7D" w14:textId="6BA182C7" w:rsidR="00B87A07" w:rsidRPr="00590E75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Il </w:t>
      </w:r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Premio Mobilità sostenibile è realizzato in collaborazione con Green City Network e Osservatorio Nazionale Sharing </w:t>
      </w:r>
      <w:proofErr w:type="spellStart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Mobility</w:t>
      </w:r>
      <w:proofErr w:type="spellEnd"/>
      <w:r w:rsidRPr="00590E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6D7785C8" w14:textId="77777777" w:rsidR="00B87A07" w:rsidRDefault="00B87A07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Il Premio è rivolto sia ad Amministrazioni locali che a Imprese/Startup, anche in modo congiunto, che abbiano realizzato o in corso di realizzazione, Piani, progetti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azioni, soluzioni per la riorganizzazione dello spazio stradale e del territorio; per il miglioramento del trasporto pubblico e della mobilità condivisa; per facilitare la mobilità attiva con soluzioni che promuovano la mobilità ciclistica e la mobilità pedonale; per la riorganizzazione della logistica urbana; per l’ UVAR (</w:t>
      </w:r>
      <w:r w:rsidRPr="00590E75">
        <w:rPr>
          <w:rFonts w:ascii="Times New Roman" w:hAnsi="Times New Roman" w:cs="Times New Roman"/>
        </w:rPr>
        <w:t xml:space="preserve">Urban </w:t>
      </w:r>
      <w:proofErr w:type="spellStart"/>
      <w:r w:rsidRPr="00590E75">
        <w:rPr>
          <w:rFonts w:ascii="Times New Roman" w:hAnsi="Times New Roman" w:cs="Times New Roman"/>
        </w:rPr>
        <w:t>Vehicle</w:t>
      </w:r>
      <w:proofErr w:type="spellEnd"/>
      <w:r w:rsidRPr="00590E75">
        <w:rPr>
          <w:rFonts w:ascii="Times New Roman" w:hAnsi="Times New Roman" w:cs="Times New Roman"/>
        </w:rPr>
        <w:t xml:space="preserve"> Access </w:t>
      </w:r>
      <w:proofErr w:type="spellStart"/>
      <w:r w:rsidRPr="00590E75">
        <w:rPr>
          <w:rFonts w:ascii="Times New Roman" w:hAnsi="Times New Roman" w:cs="Times New Roman"/>
        </w:rPr>
        <w:t>Regulation</w:t>
      </w:r>
      <w:proofErr w:type="spellEnd"/>
      <w:r w:rsidRPr="00590E75">
        <w:rPr>
          <w:rFonts w:ascii="Times New Roman" w:hAnsi="Times New Roman" w:cs="Times New Roman"/>
        </w:rPr>
        <w:t xml:space="preserve">) </w:t>
      </w:r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e altri tipi di restrizioni sui veicoli privati; per i veicoli puliti; per la gestione della mobilità aziendale (</w:t>
      </w:r>
      <w:proofErr w:type="spellStart"/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>Mobility</w:t>
      </w:r>
      <w:proofErr w:type="spellEnd"/>
      <w:r w:rsidRPr="00590E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management).</w:t>
      </w:r>
    </w:p>
    <w:p w14:paraId="0D759C15" w14:textId="77777777" w:rsidR="00245CD2" w:rsidRDefault="00245CD2" w:rsidP="00B8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8415731" w14:textId="737E2F77" w:rsidR="00B87A07" w:rsidRPr="007F1A95" w:rsidRDefault="00133B5F" w:rsidP="00B87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Montserrat" w:hAnsi="Montserrat"/>
          <w:color w:val="212121"/>
          <w:shd w:val="clear" w:color="auto" w:fill="FFFFFF"/>
        </w:rPr>
        <w:t>S</w:t>
      </w:r>
      <w:r w:rsidRPr="00133B5F">
        <w:rPr>
          <w:rFonts w:ascii="Times New Roman" w:hAnsi="Times New Roman" w:cs="Times New Roman"/>
          <w:color w:val="000000"/>
          <w:kern w:val="0"/>
          <w:sz w:val="24"/>
          <w:szCs w:val="24"/>
        </w:rPr>
        <w:t>ul sito </w:t>
      </w:r>
      <w:hyperlink r:id="rId5" w:tgtFrame="_blank" w:history="1">
        <w:r w:rsidRPr="00133B5F">
          <w:rPr>
            <w:rFonts w:ascii="Montserrat" w:hAnsi="Montserrat"/>
            <w:b/>
            <w:bCs/>
            <w:color w:val="6DAB3C"/>
            <w:u w:val="single"/>
          </w:rPr>
          <w:t>www.premiosvilupposostenibile.org</w:t>
        </w:r>
      </w:hyperlink>
      <w:r w:rsidRPr="00133B5F">
        <w:rPr>
          <w:rFonts w:ascii="Montserrat" w:hAnsi="Montserrat"/>
          <w:b/>
          <w:bCs/>
          <w:color w:val="212121"/>
          <w:shd w:val="clear" w:color="auto" w:fill="FFFFFF"/>
        </w:rPr>
        <w:t> </w:t>
      </w:r>
      <w:r w:rsidRPr="00133B5F">
        <w:rPr>
          <w:rFonts w:ascii="Montserrat" w:hAnsi="Montserrat"/>
          <w:color w:val="212121"/>
          <w:shd w:val="clear" w:color="auto" w:fill="FFFFFF"/>
        </w:rPr>
        <w:t>il </w:t>
      </w:r>
      <w:r w:rsidRPr="00133B5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Regolamento e i </w:t>
      </w:r>
      <w:proofErr w:type="spellStart"/>
      <w:r w:rsidRPr="00133B5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form</w:t>
      </w:r>
      <w:proofErr w:type="spellEnd"/>
      <w:r w:rsidRPr="00133B5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di adesione ai diversi settori del Premio.</w:t>
      </w:r>
    </w:p>
    <w:sectPr w:rsidR="00B87A07" w:rsidRPr="007F1A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14"/>
    <w:rsid w:val="000C2C0D"/>
    <w:rsid w:val="00133B5F"/>
    <w:rsid w:val="00245CD2"/>
    <w:rsid w:val="00280614"/>
    <w:rsid w:val="00674394"/>
    <w:rsid w:val="007D0BA8"/>
    <w:rsid w:val="007F1A95"/>
    <w:rsid w:val="00933C84"/>
    <w:rsid w:val="00B06ED9"/>
    <w:rsid w:val="00B87A07"/>
    <w:rsid w:val="00E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563E"/>
  <w15:chartTrackingRefBased/>
  <w15:docId w15:val="{0981F035-A78B-40AC-A953-50E0849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A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280614"/>
  </w:style>
  <w:style w:type="character" w:styleId="Collegamentoipertestuale">
    <w:name w:val="Hyperlink"/>
    <w:basedOn w:val="Carpredefinitoparagrafo"/>
    <w:uiPriority w:val="99"/>
    <w:unhideWhenUsed/>
    <w:rsid w:val="007D0B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miosvilupposostenibile.org/" TargetMode="Externa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FCD8889C1524E990618C7FFD0ABC1" ma:contentTypeVersion="14" ma:contentTypeDescription="Creare un nuovo documento." ma:contentTypeScope="" ma:versionID="de6d0746007c2bd8f730966bd900d59d">
  <xsd:schema xmlns:xsd="http://www.w3.org/2001/XMLSchema" xmlns:xs="http://www.w3.org/2001/XMLSchema" xmlns:p="http://schemas.microsoft.com/office/2006/metadata/properties" xmlns:ns2="480d74a7-71b5-4999-8c9c-7d38ace181e7" xmlns:ns3="ec8d93ac-597f-4446-99e4-ac4cf18b6406" targetNamespace="http://schemas.microsoft.com/office/2006/metadata/properties" ma:root="true" ma:fieldsID="b35f16b0a136b02b1adfb3d852fc8aec" ns2:_="" ns3:_="">
    <xsd:import namespace="480d74a7-71b5-4999-8c9c-7d38ace181e7"/>
    <xsd:import namespace="ec8d93ac-597f-4446-99e4-ac4cf18b6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d74a7-71b5-4999-8c9c-7d38ace1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c5a36491-74e0-4c35-a6f0-68b60f884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93ac-597f-4446-99e4-ac4cf18b64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e60a05-7ea1-410a-9c10-26d04805bd25}" ma:internalName="TaxCatchAll" ma:showField="CatchAllData" ma:web="ec8d93ac-597f-4446-99e4-ac4cf18b6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579E9-CE9E-4A1B-BBBA-EC9C22F7CE6B}"/>
</file>

<file path=customXml/itemProps2.xml><?xml version="1.0" encoding="utf-8"?>
<ds:datastoreItem xmlns:ds="http://schemas.openxmlformats.org/officeDocument/2006/customXml" ds:itemID="{0C12B63C-A6EA-413A-AF3B-AF70A8150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Cingolani</dc:creator>
  <cp:keywords/>
  <dc:description/>
  <cp:lastModifiedBy>Francesca Carfi'</cp:lastModifiedBy>
  <cp:revision>2</cp:revision>
  <dcterms:created xsi:type="dcterms:W3CDTF">2023-05-25T11:38:00Z</dcterms:created>
  <dcterms:modified xsi:type="dcterms:W3CDTF">2023-05-25T11:38:00Z</dcterms:modified>
</cp:coreProperties>
</file>