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CF00E" w14:textId="102DD65B" w:rsidR="00C63778" w:rsidRDefault="003D2225">
      <w:r w:rsidRPr="005916F5">
        <w:rPr>
          <w:rFonts w:ascii="Arial" w:hAnsi="Arial" w:cs="Arial"/>
          <w:b/>
          <w:noProof/>
          <w:color w:val="333333"/>
          <w:shd w:val="clear" w:color="auto" w:fill="FFFFFF"/>
          <w:lang w:eastAsia="it-IT"/>
        </w:rPr>
        <w:drawing>
          <wp:anchor distT="0" distB="0" distL="114300" distR="114300" simplePos="0" relativeHeight="251664384" behindDoc="0" locked="0" layoutInCell="1" allowOverlap="1" wp14:anchorId="0ACC020C" wp14:editId="7B178BCA">
            <wp:simplePos x="0" y="0"/>
            <wp:positionH relativeFrom="margin">
              <wp:posOffset>3604895</wp:posOffset>
            </wp:positionH>
            <wp:positionV relativeFrom="paragraph">
              <wp:posOffset>6350</wp:posOffset>
            </wp:positionV>
            <wp:extent cx="840740" cy="65341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NERGY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1C493FC5" wp14:editId="78D1C75A">
            <wp:simplePos x="0" y="0"/>
            <wp:positionH relativeFrom="margin">
              <wp:posOffset>1629410</wp:posOffset>
            </wp:positionH>
            <wp:positionV relativeFrom="paragraph">
              <wp:posOffset>62865</wp:posOffset>
            </wp:positionV>
            <wp:extent cx="1760220" cy="628650"/>
            <wp:effectExtent l="0" t="0" r="0" b="0"/>
            <wp:wrapSquare wrapText="bothSides"/>
            <wp:docPr id="10" name="Immagin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21A9B" w14:textId="274D78C2" w:rsidR="00C63778" w:rsidRDefault="00C63778"/>
    <w:p w14:paraId="62039E1F" w14:textId="0B93DEB8" w:rsidR="001F061D" w:rsidRDefault="001F061D" w:rsidP="00C63778">
      <w:pPr>
        <w:rPr>
          <w:rFonts w:ascii="Arial" w:hAnsi="Arial" w:cs="Arial"/>
          <w:b/>
          <w:color w:val="333333"/>
          <w:shd w:val="clear" w:color="auto" w:fill="FFFFFF"/>
          <w:lang w:val="en-GB"/>
        </w:rPr>
      </w:pPr>
    </w:p>
    <w:p w14:paraId="3FD6082B" w14:textId="33403C65" w:rsidR="00912D9C" w:rsidRDefault="003D2225" w:rsidP="00AB3C89">
      <w:pPr>
        <w:jc w:val="both"/>
        <w:rPr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46405FD" wp14:editId="575BCB23">
            <wp:simplePos x="0" y="0"/>
            <wp:positionH relativeFrom="margin">
              <wp:posOffset>1147445</wp:posOffset>
            </wp:positionH>
            <wp:positionV relativeFrom="paragraph">
              <wp:posOffset>55245</wp:posOffset>
            </wp:positionV>
            <wp:extent cx="1685676" cy="461010"/>
            <wp:effectExtent l="0" t="0" r="0" b="0"/>
            <wp:wrapNone/>
            <wp:docPr id="1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676" cy="46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29D1070" wp14:editId="2AC9C5CA">
            <wp:simplePos x="0" y="0"/>
            <wp:positionH relativeFrom="margin">
              <wp:posOffset>-44450</wp:posOffset>
            </wp:positionH>
            <wp:positionV relativeFrom="paragraph">
              <wp:posOffset>74295</wp:posOffset>
            </wp:positionV>
            <wp:extent cx="1148486" cy="431165"/>
            <wp:effectExtent l="0" t="0" r="0" b="6985"/>
            <wp:wrapNone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486" cy="431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33333"/>
          <w:shd w:val="clear" w:color="auto" w:fill="FFFFFF"/>
          <w:lang w:eastAsia="it-IT"/>
        </w:rPr>
        <w:drawing>
          <wp:anchor distT="0" distB="0" distL="114300" distR="114300" simplePos="0" relativeHeight="251661312" behindDoc="0" locked="0" layoutInCell="1" allowOverlap="1" wp14:anchorId="39BCE752" wp14:editId="77B09BAC">
            <wp:simplePos x="0" y="0"/>
            <wp:positionH relativeFrom="column">
              <wp:posOffset>4732020</wp:posOffset>
            </wp:positionH>
            <wp:positionV relativeFrom="paragraph">
              <wp:posOffset>5715</wp:posOffset>
            </wp:positionV>
            <wp:extent cx="1537970" cy="445770"/>
            <wp:effectExtent l="0" t="0" r="508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445539647-07fd513f5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42B99" w14:textId="77777777" w:rsidR="005916F5" w:rsidRDefault="005916F5" w:rsidP="00AB3C89">
      <w:pPr>
        <w:jc w:val="both"/>
        <w:rPr>
          <w:lang w:val="en-GB"/>
        </w:rPr>
      </w:pPr>
    </w:p>
    <w:p w14:paraId="6809351E" w14:textId="77777777" w:rsidR="00912D9C" w:rsidRPr="005916F5" w:rsidRDefault="00912D9C" w:rsidP="00591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916F5">
        <w:rPr>
          <w:b/>
        </w:rPr>
        <w:t xml:space="preserve">INCONTRI </w:t>
      </w:r>
      <w:r w:rsidR="00F33A5E" w:rsidRPr="005916F5">
        <w:rPr>
          <w:b/>
        </w:rPr>
        <w:t xml:space="preserve">B2B </w:t>
      </w:r>
      <w:r w:rsidRPr="005916F5">
        <w:rPr>
          <w:b/>
        </w:rPr>
        <w:t>INTERNAZIONALI CON AZIENDE OPERANTI NEL SETTORE FOTOVOLTAICO</w:t>
      </w:r>
    </w:p>
    <w:p w14:paraId="4447A401" w14:textId="77777777" w:rsidR="00912D9C" w:rsidRPr="005916F5" w:rsidRDefault="00912D9C" w:rsidP="00591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r w:rsidRPr="005916F5">
        <w:rPr>
          <w:b/>
        </w:rPr>
        <w:t>Napoli, Mostra d’</w:t>
      </w:r>
      <w:r w:rsidR="005916F5">
        <w:rPr>
          <w:b/>
        </w:rPr>
        <w:t>Oltre</w:t>
      </w:r>
      <w:r w:rsidRPr="005916F5">
        <w:rPr>
          <w:b/>
        </w:rPr>
        <w:t>mare 30 Marzo 2023 ore 14,30 – 18,00</w:t>
      </w:r>
    </w:p>
    <w:bookmarkEnd w:id="0"/>
    <w:p w14:paraId="0B6B879E" w14:textId="73087453" w:rsidR="00912D9C" w:rsidRDefault="00912D9C" w:rsidP="00912D9C">
      <w:pPr>
        <w:jc w:val="both"/>
      </w:pPr>
      <w:r w:rsidRPr="007F6579">
        <w:rPr>
          <w:b/>
        </w:rPr>
        <w:t>Unioncamere Campania</w:t>
      </w:r>
      <w:r w:rsidR="003D2225">
        <w:t xml:space="preserve"> e </w:t>
      </w:r>
      <w:r w:rsidR="003D2225" w:rsidRPr="007F6579">
        <w:rPr>
          <w:b/>
        </w:rPr>
        <w:t>S.I. Impresa - Azienda Speciale della</w:t>
      </w:r>
      <w:r w:rsidR="003D2225">
        <w:rPr>
          <w:b/>
        </w:rPr>
        <w:t xml:space="preserve"> Camera di Commercio </w:t>
      </w:r>
      <w:r w:rsidR="003D2225" w:rsidRPr="007F6579">
        <w:rPr>
          <w:b/>
        </w:rPr>
        <w:t>di Napoli</w:t>
      </w:r>
      <w:r w:rsidR="003D2225">
        <w:t xml:space="preserve">, </w:t>
      </w:r>
      <w:r>
        <w:t xml:space="preserve">nell’ambito delle attività </w:t>
      </w:r>
      <w:r w:rsidRPr="007F6579">
        <w:rPr>
          <w:b/>
        </w:rPr>
        <w:t>Enterprise Europe Network (EEN)</w:t>
      </w:r>
      <w:r>
        <w:t xml:space="preserve"> in occasione della XIV edizione di </w:t>
      </w:r>
      <w:proofErr w:type="spellStart"/>
      <w:r>
        <w:t>EnergyMed</w:t>
      </w:r>
      <w:proofErr w:type="spellEnd"/>
      <w:r>
        <w:t xml:space="preserve"> </w:t>
      </w:r>
      <w:r w:rsidRPr="00912D9C">
        <w:t>(</w:t>
      </w:r>
      <w:hyperlink r:id="rId11" w:history="1">
        <w:r w:rsidRPr="00912D9C">
          <w:rPr>
            <w:rStyle w:val="Collegamentoipertestuale"/>
          </w:rPr>
          <w:t>https://www.energymed.it/</w:t>
        </w:r>
      </w:hyperlink>
      <w:r>
        <w:t>) promuo</w:t>
      </w:r>
      <w:r w:rsidR="003D2225">
        <w:t>vono la partecipazione a</w:t>
      </w:r>
      <w:r w:rsidR="00BB4BCC">
        <w:t xml:space="preserve">gli </w:t>
      </w:r>
      <w:r w:rsidRPr="007F6579">
        <w:rPr>
          <w:i/>
        </w:rPr>
        <w:t>incontri business-to-business</w:t>
      </w:r>
      <w:r>
        <w:t xml:space="preserve"> (b2b) tra aziende operanti nel settore fotovoltaico. </w:t>
      </w:r>
    </w:p>
    <w:p w14:paraId="373E764A" w14:textId="0809F2E9" w:rsidR="007F6579" w:rsidRDefault="007F6579" w:rsidP="00912D9C">
      <w:pPr>
        <w:jc w:val="both"/>
      </w:pPr>
      <w:proofErr w:type="spellStart"/>
      <w:r>
        <w:t>Energymed</w:t>
      </w:r>
      <w:proofErr w:type="spellEnd"/>
      <w:r>
        <w:t xml:space="preserve"> è una delle mostre più importanti </w:t>
      </w:r>
      <w:r w:rsidRPr="007F6579">
        <w:t xml:space="preserve">sulla transizione energetica e sull'economia circolare </w:t>
      </w:r>
      <w:r w:rsidR="00BB4BCC">
        <w:t>n</w:t>
      </w:r>
      <w:r w:rsidRPr="007F6579">
        <w:t>ell'Italia meridionale e si svolgerà a Napoli (Italia) dal 30 marzo al 1 aprile 2023 a</w:t>
      </w:r>
      <w:r>
        <w:t>lla</w:t>
      </w:r>
      <w:r w:rsidRPr="007F6579">
        <w:t xml:space="preserve"> Mostra d'Oltremare.</w:t>
      </w:r>
    </w:p>
    <w:p w14:paraId="724CD011" w14:textId="434438B8" w:rsidR="00912D9C" w:rsidRDefault="007F6579" w:rsidP="00912D9C">
      <w:pPr>
        <w:jc w:val="both"/>
      </w:pPr>
      <w:r>
        <w:t xml:space="preserve">Alle aziende </w:t>
      </w:r>
      <w:r w:rsidR="003D2225">
        <w:t xml:space="preserve">campane </w:t>
      </w:r>
      <w:r>
        <w:t xml:space="preserve">partecipanti </w:t>
      </w:r>
      <w:r w:rsidR="005916F5">
        <w:t>al b2b</w:t>
      </w:r>
      <w:r>
        <w:t xml:space="preserve"> </w:t>
      </w:r>
      <w:r w:rsidR="00F33A5E">
        <w:t>s</w:t>
      </w:r>
      <w:r w:rsidR="00912D9C">
        <w:t xml:space="preserve">arà offerta l’opportunità di prenotare uno o più appuntamenti con aziende provenienti dalla Spagna, Germania e Portogallo che progettano, sviluppano e producono soluzioni </w:t>
      </w:r>
      <w:r>
        <w:t>applicative per la generazione di energi</w:t>
      </w:r>
      <w:r w:rsidR="00BB4BCC">
        <w:t>e</w:t>
      </w:r>
      <w:r>
        <w:t xml:space="preserve"> </w:t>
      </w:r>
      <w:r w:rsidR="00812BDD">
        <w:t>rinnovabili</w:t>
      </w:r>
      <w:r>
        <w:t xml:space="preserve"> attraverso il</w:t>
      </w:r>
      <w:r w:rsidR="00912D9C">
        <w:t xml:space="preserve"> fotovoltaico ed il solare termico. </w:t>
      </w:r>
    </w:p>
    <w:p w14:paraId="07D71E8E" w14:textId="77777777" w:rsidR="00912D9C" w:rsidRPr="00912D9C" w:rsidRDefault="00912D9C" w:rsidP="00912D9C">
      <w:pPr>
        <w:jc w:val="both"/>
        <w:rPr>
          <w:b/>
          <w:i/>
        </w:rPr>
      </w:pPr>
      <w:r w:rsidRPr="00912D9C">
        <w:rPr>
          <w:b/>
          <w:i/>
        </w:rPr>
        <w:t>Settori interessati</w:t>
      </w:r>
    </w:p>
    <w:p w14:paraId="62BBE328" w14:textId="77777777" w:rsidR="007F6579" w:rsidRDefault="004657B0" w:rsidP="00F33A5E">
      <w:pPr>
        <w:pStyle w:val="Paragrafoelenco"/>
        <w:numPr>
          <w:ilvl w:val="0"/>
          <w:numId w:val="8"/>
        </w:numPr>
        <w:jc w:val="both"/>
      </w:pPr>
      <w:r>
        <w:t>Proge</w:t>
      </w:r>
      <w:r w:rsidR="007F6579">
        <w:t xml:space="preserve">ttazione </w:t>
      </w:r>
      <w:r>
        <w:t xml:space="preserve">campi fotovoltaici ed </w:t>
      </w:r>
      <w:proofErr w:type="spellStart"/>
      <w:r>
        <w:t>a</w:t>
      </w:r>
      <w:r w:rsidR="00413256">
        <w:t>gri</w:t>
      </w:r>
      <w:r w:rsidR="007F6579">
        <w:t>voltaici</w:t>
      </w:r>
      <w:proofErr w:type="spellEnd"/>
      <w:r w:rsidR="007F6579">
        <w:t xml:space="preserve"> </w:t>
      </w:r>
    </w:p>
    <w:p w14:paraId="5D0670DD" w14:textId="77777777" w:rsidR="004657B0" w:rsidRDefault="00413256" w:rsidP="00F33A5E">
      <w:pPr>
        <w:pStyle w:val="Paragrafoelenco"/>
        <w:numPr>
          <w:ilvl w:val="0"/>
          <w:numId w:val="8"/>
        </w:numPr>
        <w:jc w:val="both"/>
      </w:pPr>
      <w:r>
        <w:t xml:space="preserve">Edilizia </w:t>
      </w:r>
      <w:r w:rsidR="004657B0">
        <w:t xml:space="preserve">sostenibile </w:t>
      </w:r>
      <w:r w:rsidR="007F6579">
        <w:t>e s</w:t>
      </w:r>
      <w:r w:rsidR="004657B0">
        <w:t xml:space="preserve">oluzioni per il fotovoltaico integrate nel settore edilizia </w:t>
      </w:r>
    </w:p>
    <w:p w14:paraId="5B24A760" w14:textId="77777777" w:rsidR="004657B0" w:rsidRDefault="004657B0" w:rsidP="00F33A5E">
      <w:pPr>
        <w:pStyle w:val="Paragrafoelenco"/>
        <w:numPr>
          <w:ilvl w:val="0"/>
          <w:numId w:val="8"/>
        </w:numPr>
        <w:jc w:val="both"/>
      </w:pPr>
      <w:r>
        <w:t xml:space="preserve">Comunità energetiche </w:t>
      </w:r>
    </w:p>
    <w:p w14:paraId="2835E698" w14:textId="77777777" w:rsidR="00912D9C" w:rsidRDefault="00F33A5E" w:rsidP="00912D9C">
      <w:pPr>
        <w:pStyle w:val="Paragrafoelenco"/>
        <w:numPr>
          <w:ilvl w:val="0"/>
          <w:numId w:val="8"/>
        </w:numPr>
        <w:jc w:val="both"/>
      </w:pPr>
      <w:r>
        <w:t xml:space="preserve">Installazione ed impiantistica </w:t>
      </w:r>
    </w:p>
    <w:p w14:paraId="36DC0B18" w14:textId="77777777" w:rsidR="00912D9C" w:rsidRDefault="00912D9C" w:rsidP="00912D9C">
      <w:pPr>
        <w:jc w:val="both"/>
        <w:rPr>
          <w:b/>
          <w:i/>
        </w:rPr>
      </w:pPr>
      <w:r w:rsidRPr="00912D9C">
        <w:rPr>
          <w:b/>
          <w:i/>
        </w:rPr>
        <w:t>A chi è rivolto</w:t>
      </w:r>
    </w:p>
    <w:p w14:paraId="32A26233" w14:textId="77777777" w:rsidR="00413256" w:rsidRPr="00912D9C" w:rsidRDefault="00413256" w:rsidP="00413256">
      <w:pPr>
        <w:jc w:val="both"/>
        <w:rPr>
          <w:b/>
          <w:i/>
        </w:rPr>
      </w:pPr>
      <w:r>
        <w:t xml:space="preserve">Gli incontri b2b sono rivolti ai seguenti operatori della Campania: </w:t>
      </w:r>
    </w:p>
    <w:p w14:paraId="1A9E0723" w14:textId="77777777" w:rsidR="00912D9C" w:rsidRDefault="00912D9C" w:rsidP="00413256">
      <w:pPr>
        <w:pStyle w:val="Paragrafoelenco"/>
        <w:numPr>
          <w:ilvl w:val="0"/>
          <w:numId w:val="6"/>
        </w:numPr>
        <w:spacing w:after="0"/>
        <w:jc w:val="both"/>
      </w:pPr>
      <w:r>
        <w:t xml:space="preserve">Installatori </w:t>
      </w:r>
    </w:p>
    <w:p w14:paraId="3B847D91" w14:textId="77777777" w:rsidR="00912D9C" w:rsidRDefault="00912D9C" w:rsidP="00413256">
      <w:pPr>
        <w:pStyle w:val="Paragrafoelenco"/>
        <w:numPr>
          <w:ilvl w:val="0"/>
          <w:numId w:val="6"/>
        </w:numPr>
        <w:spacing w:after="0"/>
        <w:jc w:val="both"/>
      </w:pPr>
      <w:r>
        <w:t>Distributori</w:t>
      </w:r>
    </w:p>
    <w:p w14:paraId="64D1F1D3" w14:textId="77777777" w:rsidR="00912D9C" w:rsidRDefault="00912D9C" w:rsidP="00413256">
      <w:pPr>
        <w:pStyle w:val="Paragrafoelenco"/>
        <w:numPr>
          <w:ilvl w:val="0"/>
          <w:numId w:val="6"/>
        </w:numPr>
        <w:spacing w:after="0"/>
        <w:jc w:val="both"/>
      </w:pPr>
      <w:r>
        <w:t xml:space="preserve">Agenti commerciali </w:t>
      </w:r>
    </w:p>
    <w:p w14:paraId="653716CC" w14:textId="77777777" w:rsidR="00912D9C" w:rsidRDefault="00912D9C" w:rsidP="00413256">
      <w:pPr>
        <w:pStyle w:val="Paragrafoelenco"/>
        <w:numPr>
          <w:ilvl w:val="0"/>
          <w:numId w:val="6"/>
        </w:numPr>
        <w:spacing w:after="0"/>
        <w:jc w:val="both"/>
      </w:pPr>
      <w:r>
        <w:t>Comunità energetiche</w:t>
      </w:r>
    </w:p>
    <w:p w14:paraId="0D728693" w14:textId="77777777" w:rsidR="00912D9C" w:rsidRDefault="00912D9C" w:rsidP="00413256">
      <w:pPr>
        <w:pStyle w:val="Paragrafoelenco"/>
        <w:numPr>
          <w:ilvl w:val="0"/>
          <w:numId w:val="6"/>
        </w:numPr>
        <w:spacing w:after="0"/>
        <w:jc w:val="both"/>
      </w:pPr>
      <w:r>
        <w:t xml:space="preserve">Società d’Ingegneria e progettazione </w:t>
      </w:r>
    </w:p>
    <w:p w14:paraId="7DA16F8B" w14:textId="77777777" w:rsidR="00912D9C" w:rsidRDefault="00912D9C" w:rsidP="00413256">
      <w:pPr>
        <w:pStyle w:val="Paragrafoelenco"/>
        <w:numPr>
          <w:ilvl w:val="0"/>
          <w:numId w:val="6"/>
        </w:numPr>
        <w:spacing w:after="0"/>
        <w:jc w:val="both"/>
      </w:pPr>
      <w:r>
        <w:t xml:space="preserve">Aziende interessate ad implementare soluzioni nel settore fotovoltaico </w:t>
      </w:r>
    </w:p>
    <w:p w14:paraId="354125E7" w14:textId="77777777" w:rsidR="00413256" w:rsidRDefault="00413256" w:rsidP="00912D9C">
      <w:pPr>
        <w:jc w:val="both"/>
      </w:pPr>
    </w:p>
    <w:p w14:paraId="1F57D2E1" w14:textId="77777777" w:rsidR="00413256" w:rsidRPr="00413256" w:rsidRDefault="00413256" w:rsidP="00413256">
      <w:pPr>
        <w:jc w:val="both"/>
        <w:rPr>
          <w:b/>
          <w:i/>
        </w:rPr>
      </w:pPr>
      <w:r w:rsidRPr="00413256">
        <w:rPr>
          <w:b/>
          <w:i/>
        </w:rPr>
        <w:t>Perché partecipare?</w:t>
      </w:r>
    </w:p>
    <w:p w14:paraId="0741D1EA" w14:textId="77777777" w:rsidR="00413256" w:rsidRDefault="00413256" w:rsidP="00413256">
      <w:pPr>
        <w:jc w:val="both"/>
      </w:pPr>
      <w:r>
        <w:t xml:space="preserve">Grazie agli incontri b2b è possibile avere l’opportunità di: </w:t>
      </w:r>
    </w:p>
    <w:p w14:paraId="031EBF20" w14:textId="77777777" w:rsidR="00413256" w:rsidRDefault="00413256" w:rsidP="00F33A5E">
      <w:pPr>
        <w:pStyle w:val="Paragrafoelenco"/>
        <w:numPr>
          <w:ilvl w:val="0"/>
          <w:numId w:val="7"/>
        </w:numPr>
        <w:ind w:left="567"/>
        <w:jc w:val="both"/>
      </w:pPr>
      <w:r>
        <w:t>trovare potenziali fornitori europei di pannelli fotovoltaici e tecnologie collegate;</w:t>
      </w:r>
    </w:p>
    <w:p w14:paraId="4D96DC2E" w14:textId="6F5ECB78" w:rsidR="00413256" w:rsidRDefault="00413256" w:rsidP="00F33A5E">
      <w:pPr>
        <w:pStyle w:val="Paragrafoelenco"/>
        <w:numPr>
          <w:ilvl w:val="0"/>
          <w:numId w:val="7"/>
        </w:numPr>
        <w:ind w:left="567"/>
        <w:jc w:val="both"/>
      </w:pPr>
      <w:r>
        <w:t>individuare partner commerciali e/o industriali per</w:t>
      </w:r>
      <w:r w:rsidR="00A31494">
        <w:t xml:space="preserve"> sviluppare progetti e impianti</w:t>
      </w:r>
      <w:r>
        <w:t xml:space="preserve"> fotovoltaici</w:t>
      </w:r>
      <w:r w:rsidR="00BB4BCC">
        <w:t>;</w:t>
      </w:r>
    </w:p>
    <w:p w14:paraId="2F89BB56" w14:textId="77777777" w:rsidR="00413256" w:rsidRDefault="00413256" w:rsidP="00F33A5E">
      <w:pPr>
        <w:pStyle w:val="Paragrafoelenco"/>
        <w:numPr>
          <w:ilvl w:val="0"/>
          <w:numId w:val="7"/>
        </w:numPr>
        <w:ind w:left="567"/>
        <w:jc w:val="both"/>
      </w:pPr>
      <w:r>
        <w:t>sviluppare e diversificare la propria rete di approvvigionamento in Europa;</w:t>
      </w:r>
    </w:p>
    <w:p w14:paraId="51E4AEED" w14:textId="434386B3" w:rsidR="00413256" w:rsidRDefault="00413256" w:rsidP="00413256">
      <w:pPr>
        <w:pStyle w:val="Paragrafoelenco"/>
        <w:numPr>
          <w:ilvl w:val="0"/>
          <w:numId w:val="7"/>
        </w:numPr>
        <w:ind w:left="567"/>
        <w:jc w:val="both"/>
      </w:pPr>
      <w:r>
        <w:t>monitorare le tendenze del mercato e identifica</w:t>
      </w:r>
      <w:r w:rsidR="00BB4BCC">
        <w:t>re nuove soluzioni tecnologiche.</w:t>
      </w:r>
    </w:p>
    <w:p w14:paraId="4D17AE63" w14:textId="507B1E99" w:rsidR="00413256" w:rsidRDefault="00413256" w:rsidP="00413256">
      <w:pPr>
        <w:jc w:val="both"/>
      </w:pPr>
      <w:r>
        <w:t xml:space="preserve">Enterprise Europe Network offre </w:t>
      </w:r>
      <w:r w:rsidR="00A31494">
        <w:t xml:space="preserve">ai partecipanti </w:t>
      </w:r>
      <w:r w:rsidR="00BB4BCC">
        <w:t>s</w:t>
      </w:r>
      <w:r>
        <w:t xml:space="preserve">upporto prima, durante e dopo l'evento. </w:t>
      </w:r>
    </w:p>
    <w:p w14:paraId="2089E236" w14:textId="77777777" w:rsidR="00F33A5E" w:rsidRDefault="00F33A5E" w:rsidP="00413256">
      <w:pPr>
        <w:jc w:val="both"/>
      </w:pPr>
    </w:p>
    <w:p w14:paraId="64B7E7B7" w14:textId="77777777" w:rsidR="00F33A5E" w:rsidRDefault="00F33A5E" w:rsidP="00413256">
      <w:pPr>
        <w:jc w:val="both"/>
      </w:pPr>
    </w:p>
    <w:p w14:paraId="7E4136DC" w14:textId="77777777" w:rsidR="00F33A5E" w:rsidRDefault="00F33A5E" w:rsidP="00413256">
      <w:pPr>
        <w:jc w:val="both"/>
      </w:pPr>
    </w:p>
    <w:p w14:paraId="26E29EE5" w14:textId="77777777" w:rsidR="00F33A5E" w:rsidRPr="00F33A5E" w:rsidRDefault="00F33A5E" w:rsidP="00413256">
      <w:pPr>
        <w:jc w:val="both"/>
        <w:rPr>
          <w:b/>
          <w:i/>
        </w:rPr>
      </w:pPr>
      <w:r w:rsidRPr="00F33A5E">
        <w:rPr>
          <w:b/>
          <w:i/>
        </w:rPr>
        <w:lastRenderedPageBreak/>
        <w:t xml:space="preserve">Modalità di adesione ai b2b </w:t>
      </w:r>
    </w:p>
    <w:p w14:paraId="5EF66C2A" w14:textId="77777777" w:rsidR="00F33A5E" w:rsidRPr="00F33A5E" w:rsidRDefault="00F33A5E" w:rsidP="00413256">
      <w:pPr>
        <w:jc w:val="both"/>
      </w:pPr>
      <w:r w:rsidRPr="00F33A5E">
        <w:t xml:space="preserve">Le aziende ed i professionisti della Campania interessati a partecipare agli incontri b2b devono compilare </w:t>
      </w:r>
      <w:r w:rsidR="00FE68F2">
        <w:rPr>
          <w:b/>
        </w:rPr>
        <w:t xml:space="preserve">entro il 24 Marzo 2023 </w:t>
      </w:r>
      <w:r w:rsidRPr="00F33A5E">
        <w:t>la scheda di adesione on line:</w:t>
      </w:r>
    </w:p>
    <w:p w14:paraId="2EA07135" w14:textId="77777777" w:rsidR="00FE68F2" w:rsidRDefault="00BB4BCC" w:rsidP="00413256">
      <w:pPr>
        <w:jc w:val="both"/>
      </w:pPr>
      <w:hyperlink r:id="rId12" w:history="1">
        <w:r w:rsidR="00FE68F2" w:rsidRPr="004979C2">
          <w:rPr>
            <w:rStyle w:val="Collegamentoipertestuale"/>
          </w:rPr>
          <w:t>https://forms.gle/8NkdcAAGHbL5qppZ8</w:t>
        </w:r>
      </w:hyperlink>
    </w:p>
    <w:p w14:paraId="44CB34E5" w14:textId="698B4244" w:rsidR="00F33A5E" w:rsidRPr="003D2225" w:rsidRDefault="00F33A5E" w:rsidP="00F33A5E">
      <w:pPr>
        <w:jc w:val="both"/>
        <w:rPr>
          <w:b/>
        </w:rPr>
      </w:pPr>
      <w:r w:rsidRPr="00F33A5E">
        <w:rPr>
          <w:b/>
        </w:rPr>
        <w:t xml:space="preserve">La partecipazione è gratuita.  </w:t>
      </w:r>
    </w:p>
    <w:p w14:paraId="42B915ED" w14:textId="77777777" w:rsidR="00912D9C" w:rsidRPr="00F33A5E" w:rsidRDefault="00A31494" w:rsidP="00F33A5E">
      <w:pPr>
        <w:ind w:left="360"/>
        <w:jc w:val="both"/>
      </w:pPr>
      <w:r w:rsidRPr="00F33A5E">
        <w:t>UNIONCAMERE CAMPANIA</w:t>
      </w:r>
    </w:p>
    <w:p w14:paraId="518AEBAE" w14:textId="77777777" w:rsidR="00F33A5E" w:rsidRDefault="00F33A5E" w:rsidP="00F33A5E">
      <w:pPr>
        <w:ind w:left="360"/>
        <w:jc w:val="both"/>
      </w:pPr>
      <w:r w:rsidRPr="00FE68F2">
        <w:t>e-mail:</w:t>
      </w:r>
      <w:r w:rsidR="00FE68F2">
        <w:t xml:space="preserve"> </w:t>
      </w:r>
      <w:r w:rsidR="00FE68F2" w:rsidRPr="00FE68F2">
        <w:t>simone.sparano@cam.camcom.it</w:t>
      </w:r>
    </w:p>
    <w:sectPr w:rsidR="00F33A5E" w:rsidSect="005916F5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E37"/>
    <w:multiLevelType w:val="hybridMultilevel"/>
    <w:tmpl w:val="15748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40491"/>
    <w:multiLevelType w:val="hybridMultilevel"/>
    <w:tmpl w:val="5AB42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1A1D"/>
    <w:multiLevelType w:val="hybridMultilevel"/>
    <w:tmpl w:val="56183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B2B99"/>
    <w:multiLevelType w:val="hybridMultilevel"/>
    <w:tmpl w:val="D37CD4D2"/>
    <w:lvl w:ilvl="0" w:tplc="DD405D6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D079B"/>
    <w:multiLevelType w:val="hybridMultilevel"/>
    <w:tmpl w:val="0AB076DC"/>
    <w:lvl w:ilvl="0" w:tplc="68DE8F6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3F16D7"/>
    <w:multiLevelType w:val="hybridMultilevel"/>
    <w:tmpl w:val="519A0E98"/>
    <w:lvl w:ilvl="0" w:tplc="BDEA3C5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2623A"/>
    <w:multiLevelType w:val="hybridMultilevel"/>
    <w:tmpl w:val="38F45A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B2275"/>
    <w:multiLevelType w:val="hybridMultilevel"/>
    <w:tmpl w:val="3A2AE34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0F1816"/>
    <w:multiLevelType w:val="hybridMultilevel"/>
    <w:tmpl w:val="C7B05A70"/>
    <w:lvl w:ilvl="0" w:tplc="68DE8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B5F3F"/>
    <w:multiLevelType w:val="hybridMultilevel"/>
    <w:tmpl w:val="7098FE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336BD"/>
    <w:multiLevelType w:val="hybridMultilevel"/>
    <w:tmpl w:val="83421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78"/>
    <w:rsid w:val="001F061D"/>
    <w:rsid w:val="0039417E"/>
    <w:rsid w:val="003D2225"/>
    <w:rsid w:val="00413256"/>
    <w:rsid w:val="004657B0"/>
    <w:rsid w:val="004C7759"/>
    <w:rsid w:val="005916F5"/>
    <w:rsid w:val="007B34C3"/>
    <w:rsid w:val="007F6579"/>
    <w:rsid w:val="00812BDD"/>
    <w:rsid w:val="00912D9C"/>
    <w:rsid w:val="00A31494"/>
    <w:rsid w:val="00A85AF2"/>
    <w:rsid w:val="00AB3C89"/>
    <w:rsid w:val="00BB4BCC"/>
    <w:rsid w:val="00BC7390"/>
    <w:rsid w:val="00C33E87"/>
    <w:rsid w:val="00C63778"/>
    <w:rsid w:val="00DA781C"/>
    <w:rsid w:val="00F33A5E"/>
    <w:rsid w:val="00F37F78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5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3E8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F0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3E8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F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forms.gle/8NkdcAAGHbL5qppZ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nergymed.i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</dc:creator>
  <cp:lastModifiedBy>Loredana</cp:lastModifiedBy>
  <cp:revision>2</cp:revision>
  <dcterms:created xsi:type="dcterms:W3CDTF">2023-03-08T11:55:00Z</dcterms:created>
  <dcterms:modified xsi:type="dcterms:W3CDTF">2023-03-08T11:55:00Z</dcterms:modified>
</cp:coreProperties>
</file>