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D7789" w14:textId="371B3583" w:rsidR="00C76828" w:rsidRDefault="00AE0819" w:rsidP="00AE0819">
      <w:pPr>
        <w:spacing w:after="0" w:line="240" w:lineRule="auto"/>
        <w:rPr>
          <w:rFonts w:ascii="Times New Roman" w:eastAsia="Times New Roman" w:hAnsi="Times New Roman" w:cs="Times New Roman"/>
          <w:sz w:val="24"/>
          <w:szCs w:val="24"/>
          <w:lang w:eastAsia="it-IT"/>
        </w:rPr>
      </w:pPr>
      <w:r>
        <w:rPr>
          <w:noProof/>
          <w:lang w:eastAsia="it-IT"/>
        </w:rPr>
        <w:drawing>
          <wp:inline distT="0" distB="0" distL="0" distR="0" wp14:anchorId="6754BA59" wp14:editId="09F180AA">
            <wp:extent cx="3060065" cy="579120"/>
            <wp:effectExtent l="0" t="0" r="698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0065" cy="579120"/>
                    </a:xfrm>
                    <a:prstGeom prst="rect">
                      <a:avLst/>
                    </a:prstGeom>
                    <a:noFill/>
                    <a:ln>
                      <a:noFill/>
                    </a:ln>
                  </pic:spPr>
                </pic:pic>
              </a:graphicData>
            </a:graphic>
          </wp:inline>
        </w:drawing>
      </w:r>
      <w:r>
        <w:rPr>
          <w:noProof/>
          <w:lang w:eastAsia="it-IT"/>
        </w:rPr>
        <w:t xml:space="preserve">           </w:t>
      </w:r>
      <w:r>
        <w:rPr>
          <w:noProof/>
          <w:lang w:eastAsia="it-IT"/>
        </w:rPr>
        <w:drawing>
          <wp:inline distT="0" distB="0" distL="0" distR="0" wp14:anchorId="495B859B" wp14:editId="5721648C">
            <wp:extent cx="2609850" cy="6000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09850" cy="600075"/>
                    </a:xfrm>
                    <a:prstGeom prst="rect">
                      <a:avLst/>
                    </a:prstGeom>
                  </pic:spPr>
                </pic:pic>
              </a:graphicData>
            </a:graphic>
          </wp:inline>
        </w:drawing>
      </w:r>
    </w:p>
    <w:p w14:paraId="37FAFE88" w14:textId="4ACFC2F2" w:rsidR="00C76828" w:rsidRPr="00754871" w:rsidRDefault="00C76828" w:rsidP="00D4721B">
      <w:pPr>
        <w:spacing w:after="0" w:line="240" w:lineRule="auto"/>
        <w:jc w:val="center"/>
        <w:rPr>
          <w:rFonts w:ascii="Times New Roman" w:eastAsia="Times New Roman" w:hAnsi="Times New Roman" w:cs="Times New Roman"/>
          <w:b/>
          <w:bCs/>
          <w:color w:val="FF0000"/>
          <w:sz w:val="24"/>
          <w:szCs w:val="24"/>
          <w:lang w:eastAsia="it-IT"/>
        </w:rPr>
      </w:pPr>
      <w:r>
        <w:rPr>
          <w:rFonts w:ascii="Times New Roman" w:eastAsia="Times New Roman" w:hAnsi="Times New Roman" w:cs="Times New Roman"/>
          <w:sz w:val="24"/>
          <w:szCs w:val="24"/>
          <w:lang w:eastAsia="it-IT"/>
        </w:rPr>
        <w:t xml:space="preserve">                                                                             </w:t>
      </w:r>
    </w:p>
    <w:p w14:paraId="25FE3C88" w14:textId="77777777" w:rsidR="00C76828" w:rsidRDefault="00C76828" w:rsidP="00D4721B">
      <w:pPr>
        <w:spacing w:after="0" w:line="240" w:lineRule="auto"/>
        <w:jc w:val="center"/>
        <w:rPr>
          <w:rFonts w:ascii="Times New Roman" w:eastAsia="Times New Roman" w:hAnsi="Times New Roman" w:cs="Times New Roman"/>
          <w:sz w:val="24"/>
          <w:szCs w:val="24"/>
          <w:lang w:eastAsia="it-IT"/>
        </w:rPr>
      </w:pPr>
    </w:p>
    <w:p w14:paraId="28DC554A" w14:textId="77777777" w:rsidR="00C76828" w:rsidRDefault="00C76828" w:rsidP="00D4721B">
      <w:pPr>
        <w:spacing w:after="0" w:line="240" w:lineRule="auto"/>
        <w:jc w:val="center"/>
        <w:rPr>
          <w:rFonts w:ascii="Times New Roman" w:eastAsia="Times New Roman" w:hAnsi="Times New Roman" w:cs="Times New Roman"/>
          <w:sz w:val="24"/>
          <w:szCs w:val="24"/>
          <w:lang w:eastAsia="it-IT"/>
        </w:rPr>
      </w:pPr>
    </w:p>
    <w:p w14:paraId="68B242F0" w14:textId="77777777" w:rsidR="00AE0819" w:rsidRDefault="00D4721B" w:rsidP="00D4721B">
      <w:pPr>
        <w:spacing w:after="0" w:line="240" w:lineRule="auto"/>
        <w:jc w:val="center"/>
        <w:rPr>
          <w:rFonts w:ascii="Georgia" w:eastAsia="Times New Roman" w:hAnsi="Georgia" w:cs="Times New Roman"/>
          <w:b/>
          <w:sz w:val="28"/>
          <w:szCs w:val="28"/>
          <w:lang w:eastAsia="it-IT"/>
        </w:rPr>
      </w:pPr>
      <w:r w:rsidRPr="00950039">
        <w:rPr>
          <w:rFonts w:ascii="Georgia" w:eastAsia="Times New Roman" w:hAnsi="Georgia" w:cs="Times New Roman"/>
          <w:b/>
          <w:sz w:val="28"/>
          <w:szCs w:val="28"/>
          <w:lang w:eastAsia="it-IT"/>
        </w:rPr>
        <w:t>AVVISO PUBBLICO</w:t>
      </w:r>
    </w:p>
    <w:p w14:paraId="2DCFC37C" w14:textId="19BEE46E" w:rsidR="00950039" w:rsidRPr="00D4603E" w:rsidRDefault="00D4721B" w:rsidP="00D4721B">
      <w:pPr>
        <w:spacing w:after="0" w:line="240" w:lineRule="auto"/>
        <w:jc w:val="center"/>
        <w:rPr>
          <w:rFonts w:ascii="Georgia" w:eastAsia="Times New Roman" w:hAnsi="Georgia" w:cs="Times New Roman"/>
          <w:b/>
          <w:sz w:val="28"/>
          <w:szCs w:val="28"/>
          <w:lang w:eastAsia="it-IT"/>
        </w:rPr>
      </w:pPr>
      <w:r w:rsidRPr="00950039">
        <w:rPr>
          <w:rFonts w:ascii="Georgia" w:eastAsia="Times New Roman" w:hAnsi="Georgia" w:cs="Times New Roman"/>
          <w:b/>
          <w:sz w:val="28"/>
          <w:szCs w:val="28"/>
          <w:lang w:eastAsia="it-IT"/>
        </w:rPr>
        <w:br/>
      </w:r>
      <w:r w:rsidRPr="00D4603E">
        <w:rPr>
          <w:rFonts w:ascii="Georgia" w:eastAsia="Times New Roman" w:hAnsi="Georgia" w:cs="Times New Roman"/>
          <w:b/>
          <w:sz w:val="28"/>
          <w:szCs w:val="28"/>
          <w:lang w:eastAsia="it-IT"/>
        </w:rPr>
        <w:t xml:space="preserve">STAY EXPORT </w:t>
      </w:r>
      <w:r w:rsidR="00950039" w:rsidRPr="00D4603E">
        <w:rPr>
          <w:rFonts w:ascii="Georgia" w:eastAsia="Times New Roman" w:hAnsi="Georgia" w:cs="Times New Roman"/>
          <w:b/>
          <w:sz w:val="28"/>
          <w:szCs w:val="28"/>
          <w:lang w:eastAsia="it-IT"/>
        </w:rPr>
        <w:t xml:space="preserve">II </w:t>
      </w:r>
      <w:r w:rsidRPr="00D4603E">
        <w:rPr>
          <w:rFonts w:ascii="Georgia" w:eastAsia="Times New Roman" w:hAnsi="Georgia" w:cs="Times New Roman"/>
          <w:b/>
          <w:sz w:val="28"/>
          <w:szCs w:val="28"/>
          <w:lang w:eastAsia="it-IT"/>
        </w:rPr>
        <w:t xml:space="preserve">- Informazione, formazione </w:t>
      </w:r>
    </w:p>
    <w:p w14:paraId="0F5AF130" w14:textId="3DD0FE96" w:rsidR="00D4721B" w:rsidRPr="00D4603E" w:rsidRDefault="00D4721B" w:rsidP="00D4721B">
      <w:pPr>
        <w:spacing w:after="0" w:line="240" w:lineRule="auto"/>
        <w:jc w:val="center"/>
        <w:rPr>
          <w:rFonts w:ascii="Georgia" w:eastAsia="Times New Roman" w:hAnsi="Georgia" w:cs="Times New Roman"/>
          <w:sz w:val="28"/>
          <w:szCs w:val="28"/>
          <w:lang w:eastAsia="it-IT"/>
        </w:rPr>
      </w:pPr>
      <w:r w:rsidRPr="00D4603E">
        <w:rPr>
          <w:rFonts w:ascii="Georgia" w:eastAsia="Times New Roman" w:hAnsi="Georgia" w:cs="Times New Roman"/>
          <w:b/>
          <w:sz w:val="28"/>
          <w:szCs w:val="28"/>
          <w:lang w:eastAsia="it-IT"/>
        </w:rPr>
        <w:t xml:space="preserve">e accompagnamento all’estero </w:t>
      </w:r>
      <w:r w:rsidRPr="00D4603E">
        <w:rPr>
          <w:rFonts w:ascii="Georgia" w:eastAsia="Times New Roman" w:hAnsi="Georgia" w:cs="Times New Roman"/>
          <w:b/>
          <w:sz w:val="28"/>
          <w:szCs w:val="28"/>
          <w:lang w:eastAsia="it-IT"/>
        </w:rPr>
        <w:br/>
      </w:r>
      <w:r w:rsidR="00AE0819" w:rsidRPr="00D4603E">
        <w:rPr>
          <w:rFonts w:ascii="Georgia" w:eastAsia="Times New Roman" w:hAnsi="Georgia" w:cs="Times New Roman"/>
          <w:sz w:val="28"/>
          <w:szCs w:val="28"/>
          <w:lang w:eastAsia="it-IT"/>
        </w:rPr>
        <w:t xml:space="preserve">(approvato con </w:t>
      </w:r>
      <w:proofErr w:type="spellStart"/>
      <w:r w:rsidR="00D4603E">
        <w:rPr>
          <w:rFonts w:ascii="Georgia" w:eastAsia="Times New Roman" w:hAnsi="Georgia" w:cs="Times New Roman"/>
          <w:sz w:val="28"/>
          <w:szCs w:val="28"/>
          <w:lang w:eastAsia="it-IT"/>
        </w:rPr>
        <w:t>Det</w:t>
      </w:r>
      <w:proofErr w:type="spellEnd"/>
      <w:r w:rsidR="00D4603E">
        <w:rPr>
          <w:rFonts w:ascii="Georgia" w:eastAsia="Times New Roman" w:hAnsi="Georgia" w:cs="Times New Roman"/>
          <w:sz w:val="28"/>
          <w:szCs w:val="28"/>
          <w:lang w:eastAsia="it-IT"/>
        </w:rPr>
        <w:t xml:space="preserve">. </w:t>
      </w:r>
      <w:proofErr w:type="spellStart"/>
      <w:r w:rsidR="00D4603E">
        <w:rPr>
          <w:rFonts w:ascii="Georgia" w:eastAsia="Times New Roman" w:hAnsi="Georgia" w:cs="Times New Roman"/>
          <w:sz w:val="28"/>
          <w:szCs w:val="28"/>
          <w:lang w:eastAsia="it-IT"/>
        </w:rPr>
        <w:t>Dirig</w:t>
      </w:r>
      <w:proofErr w:type="spellEnd"/>
      <w:r w:rsidR="00D4603E">
        <w:rPr>
          <w:rFonts w:ascii="Georgia" w:eastAsia="Times New Roman" w:hAnsi="Georgia" w:cs="Times New Roman"/>
          <w:sz w:val="28"/>
          <w:szCs w:val="28"/>
          <w:lang w:eastAsia="it-IT"/>
        </w:rPr>
        <w:t xml:space="preserve">. N° </w:t>
      </w:r>
      <w:r w:rsidR="00380593">
        <w:rPr>
          <w:rFonts w:ascii="Georgia" w:eastAsia="Times New Roman" w:hAnsi="Georgia" w:cs="Times New Roman"/>
          <w:sz w:val="28"/>
          <w:szCs w:val="28"/>
          <w:lang w:eastAsia="it-IT"/>
        </w:rPr>
        <w:t>372</w:t>
      </w:r>
      <w:r w:rsidR="00AE0819" w:rsidRPr="00D4603E">
        <w:rPr>
          <w:rFonts w:ascii="Georgia" w:eastAsia="Times New Roman" w:hAnsi="Georgia" w:cs="Times New Roman"/>
          <w:sz w:val="28"/>
          <w:szCs w:val="28"/>
          <w:lang w:eastAsia="it-IT"/>
        </w:rPr>
        <w:t xml:space="preserve"> del </w:t>
      </w:r>
      <w:r w:rsidR="00380593">
        <w:rPr>
          <w:rFonts w:ascii="Georgia" w:eastAsia="Times New Roman" w:hAnsi="Georgia" w:cs="Times New Roman"/>
          <w:sz w:val="28"/>
          <w:szCs w:val="28"/>
          <w:lang w:eastAsia="it-IT"/>
        </w:rPr>
        <w:t>30/9/2021</w:t>
      </w:r>
      <w:r w:rsidR="00AE0819" w:rsidRPr="00D4603E">
        <w:rPr>
          <w:rFonts w:ascii="Georgia" w:eastAsia="Times New Roman" w:hAnsi="Georgia" w:cs="Times New Roman"/>
          <w:sz w:val="28"/>
          <w:szCs w:val="28"/>
          <w:lang w:eastAsia="it-IT"/>
        </w:rPr>
        <w:t>)</w:t>
      </w:r>
    </w:p>
    <w:p w14:paraId="5E6BD618" w14:textId="5066D361" w:rsidR="00D4603E" w:rsidRPr="00D4603E" w:rsidRDefault="00D4603E" w:rsidP="00D4721B">
      <w:pPr>
        <w:spacing w:after="0" w:line="240" w:lineRule="auto"/>
        <w:jc w:val="center"/>
        <w:rPr>
          <w:rFonts w:ascii="Georgia" w:eastAsia="Times New Roman" w:hAnsi="Georgia" w:cs="Times New Roman"/>
          <w:sz w:val="28"/>
          <w:szCs w:val="28"/>
          <w:lang w:eastAsia="it-IT"/>
        </w:rPr>
      </w:pPr>
      <w:r w:rsidRPr="00D4603E">
        <w:rPr>
          <w:rFonts w:ascii="Georgia" w:hAnsi="Georgia" w:cs="Arial"/>
          <w:sz w:val="28"/>
          <w:szCs w:val="28"/>
        </w:rPr>
        <w:t xml:space="preserve">CUP </w:t>
      </w:r>
      <w:r w:rsidRPr="00D4603E">
        <w:rPr>
          <w:rFonts w:ascii="Georgia" w:hAnsi="Georgia"/>
          <w:bCs/>
          <w:iCs/>
          <w:sz w:val="28"/>
          <w:szCs w:val="28"/>
        </w:rPr>
        <w:t>C49J21039070005</w:t>
      </w:r>
      <w:r w:rsidRPr="00D4603E">
        <w:rPr>
          <w:rFonts w:ascii="Georgia" w:hAnsi="Georgia"/>
          <w:sz w:val="28"/>
          <w:szCs w:val="28"/>
        </w:rPr>
        <w:t xml:space="preserve">  </w:t>
      </w:r>
    </w:p>
    <w:p w14:paraId="355E35F7" w14:textId="77777777" w:rsidR="007D7C64" w:rsidRDefault="007D7C64" w:rsidP="00D4721B">
      <w:pPr>
        <w:spacing w:after="0" w:line="240" w:lineRule="auto"/>
        <w:jc w:val="center"/>
        <w:rPr>
          <w:rFonts w:ascii="Times New Roman" w:eastAsia="Times New Roman" w:hAnsi="Times New Roman" w:cs="Times New Roman"/>
          <w:sz w:val="24"/>
          <w:szCs w:val="24"/>
          <w:lang w:eastAsia="it-IT"/>
        </w:rPr>
      </w:pPr>
    </w:p>
    <w:p w14:paraId="3AA086D1" w14:textId="212C2398" w:rsidR="00D4721B" w:rsidRDefault="00D4721B" w:rsidP="00D4721B">
      <w:pPr>
        <w:spacing w:after="0" w:line="240" w:lineRule="auto"/>
        <w:jc w:val="center"/>
        <w:rPr>
          <w:rFonts w:ascii="Times New Roman" w:eastAsia="Times New Roman" w:hAnsi="Times New Roman" w:cs="Times New Roman"/>
          <w:sz w:val="24"/>
          <w:szCs w:val="24"/>
          <w:lang w:eastAsia="it-IT"/>
        </w:rPr>
      </w:pPr>
      <w:r w:rsidRPr="00D4721B">
        <w:rPr>
          <w:rFonts w:ascii="Times New Roman" w:eastAsia="Times New Roman" w:hAnsi="Times New Roman" w:cs="Times New Roman"/>
          <w:sz w:val="24"/>
          <w:szCs w:val="24"/>
          <w:lang w:eastAsia="it-IT"/>
        </w:rPr>
        <w:t>ART. 1 - FINALITÀ’</w:t>
      </w:r>
    </w:p>
    <w:p w14:paraId="4884F02C" w14:textId="77777777" w:rsidR="008D00E8" w:rsidRDefault="00D4721B" w:rsidP="002171FC">
      <w:pPr>
        <w:spacing w:after="0" w:line="240" w:lineRule="auto"/>
        <w:jc w:val="both"/>
        <w:rPr>
          <w:rFonts w:ascii="Georgia" w:eastAsia="Times New Roman" w:hAnsi="Georgia" w:cs="Times New Roman"/>
          <w:sz w:val="24"/>
          <w:szCs w:val="24"/>
          <w:lang w:eastAsia="it-IT"/>
        </w:rPr>
      </w:pPr>
      <w:r w:rsidRPr="00D4721B">
        <w:rPr>
          <w:rFonts w:ascii="Times New Roman" w:eastAsia="Times New Roman" w:hAnsi="Times New Roman" w:cs="Times New Roman"/>
          <w:sz w:val="24"/>
          <w:szCs w:val="24"/>
          <w:lang w:eastAsia="it-IT"/>
        </w:rPr>
        <w:br/>
      </w:r>
      <w:r w:rsidRPr="00950039">
        <w:rPr>
          <w:rFonts w:ascii="Georgia" w:eastAsia="Times New Roman" w:hAnsi="Georgia" w:cs="Times New Roman"/>
          <w:sz w:val="24"/>
          <w:szCs w:val="24"/>
          <w:lang w:eastAsia="it-IT"/>
        </w:rPr>
        <w:t xml:space="preserve">Nell’ambito del Progetto Stay Export, seconda annualità, finanziato da Unioncamere (l’Unione Italiana delle Camere di Commercio) a valere sul Fondo </w:t>
      </w:r>
      <w:proofErr w:type="spellStart"/>
      <w:r w:rsidRPr="00950039">
        <w:rPr>
          <w:rFonts w:ascii="Georgia" w:eastAsia="Times New Roman" w:hAnsi="Georgia" w:cs="Times New Roman"/>
          <w:sz w:val="24"/>
          <w:szCs w:val="24"/>
          <w:lang w:eastAsia="it-IT"/>
        </w:rPr>
        <w:t>Intercamerale</w:t>
      </w:r>
      <w:proofErr w:type="spellEnd"/>
      <w:r w:rsidRPr="00950039">
        <w:rPr>
          <w:rFonts w:ascii="Georgia" w:eastAsia="Times New Roman" w:hAnsi="Georgia" w:cs="Times New Roman"/>
          <w:sz w:val="24"/>
          <w:szCs w:val="24"/>
          <w:lang w:eastAsia="it-IT"/>
        </w:rPr>
        <w:t xml:space="preserve"> di Intervento 2021 e in stretto collegamento con le iniziative realizzate nell’ambito del Progetto SEI (Sostegno all’Export dell’Italia), la Camera di Commercio di </w:t>
      </w:r>
      <w:r w:rsidR="00BF64F1">
        <w:rPr>
          <w:rFonts w:ascii="Georgia" w:eastAsia="Times New Roman" w:hAnsi="Georgia" w:cs="Times New Roman"/>
          <w:sz w:val="24"/>
          <w:szCs w:val="24"/>
          <w:lang w:eastAsia="it-IT"/>
        </w:rPr>
        <w:t>Salerno</w:t>
      </w:r>
      <w:r w:rsidRPr="00950039">
        <w:rPr>
          <w:rFonts w:ascii="Georgia" w:eastAsia="Times New Roman" w:hAnsi="Georgia" w:cs="Times New Roman"/>
          <w:sz w:val="24"/>
          <w:szCs w:val="24"/>
          <w:lang w:eastAsia="it-IT"/>
        </w:rPr>
        <w:t xml:space="preserve"> avvia un insieme di</w:t>
      </w:r>
      <w:r w:rsidR="00F75C94" w:rsidRPr="00950039">
        <w:rPr>
          <w:rFonts w:ascii="Georgia" w:eastAsia="Times New Roman" w:hAnsi="Georgia" w:cs="Times New Roman"/>
          <w:sz w:val="24"/>
          <w:szCs w:val="24"/>
          <w:lang w:eastAsia="it-IT"/>
        </w:rPr>
        <w:t xml:space="preserve"> azioni finalizzate ad aiutare  </w:t>
      </w:r>
      <w:r w:rsidRPr="00950039">
        <w:rPr>
          <w:rFonts w:ascii="Georgia" w:eastAsia="Times New Roman" w:hAnsi="Georgia" w:cs="Times New Roman"/>
          <w:sz w:val="24"/>
          <w:szCs w:val="24"/>
          <w:lang w:eastAsia="it-IT"/>
        </w:rPr>
        <w:t>le imprese esportatrici a fronteggiare le difficoltà sui mercati internaz</w:t>
      </w:r>
      <w:r w:rsidR="00F75C94" w:rsidRPr="00950039">
        <w:rPr>
          <w:rFonts w:ascii="Georgia" w:eastAsia="Times New Roman" w:hAnsi="Georgia" w:cs="Times New Roman"/>
          <w:sz w:val="24"/>
          <w:szCs w:val="24"/>
          <w:lang w:eastAsia="it-IT"/>
        </w:rPr>
        <w:t xml:space="preserve">ionali rilevate in questa fase </w:t>
      </w:r>
      <w:r w:rsidRPr="00950039">
        <w:rPr>
          <w:rFonts w:ascii="Georgia" w:eastAsia="Times New Roman" w:hAnsi="Georgia" w:cs="Times New Roman"/>
          <w:sz w:val="24"/>
          <w:szCs w:val="24"/>
          <w:lang w:eastAsia="it-IT"/>
        </w:rPr>
        <w:t>post emergenziale e a rafforzare la loro presenza all’estero, attraverso</w:t>
      </w:r>
      <w:r w:rsidR="00F75C94" w:rsidRPr="00950039">
        <w:rPr>
          <w:rFonts w:ascii="Georgia" w:eastAsia="Times New Roman" w:hAnsi="Georgia" w:cs="Times New Roman"/>
          <w:sz w:val="24"/>
          <w:szCs w:val="24"/>
          <w:lang w:eastAsia="it-IT"/>
        </w:rPr>
        <w:t xml:space="preserve"> la costruzione di percorsi di  </w:t>
      </w:r>
      <w:r w:rsidRPr="00950039">
        <w:rPr>
          <w:rFonts w:ascii="Georgia" w:eastAsia="Times New Roman" w:hAnsi="Georgia" w:cs="Times New Roman"/>
          <w:sz w:val="24"/>
          <w:szCs w:val="24"/>
          <w:lang w:eastAsia="it-IT"/>
        </w:rPr>
        <w:t>orientamento e assistenza articolati in:</w:t>
      </w:r>
    </w:p>
    <w:p w14:paraId="27355FBB" w14:textId="5AC568CD" w:rsidR="008D00E8" w:rsidRPr="00BE38C3" w:rsidRDefault="00D4721B" w:rsidP="00F430F9">
      <w:pPr>
        <w:pStyle w:val="Paragrafoelenco"/>
        <w:numPr>
          <w:ilvl w:val="0"/>
          <w:numId w:val="2"/>
        </w:numPr>
        <w:spacing w:after="0" w:line="240" w:lineRule="auto"/>
        <w:ind w:left="284" w:hanging="284"/>
        <w:jc w:val="both"/>
        <w:rPr>
          <w:rFonts w:ascii="Georgia" w:eastAsia="Times New Roman" w:hAnsi="Georgia" w:cs="Times New Roman"/>
          <w:sz w:val="24"/>
          <w:szCs w:val="24"/>
          <w:lang w:eastAsia="it-IT"/>
        </w:rPr>
      </w:pPr>
      <w:r w:rsidRPr="00BE38C3">
        <w:rPr>
          <w:rFonts w:ascii="Georgia" w:eastAsia="Times New Roman" w:hAnsi="Georgia" w:cs="Times New Roman"/>
          <w:sz w:val="24"/>
          <w:szCs w:val="24"/>
          <w:lang w:eastAsia="it-IT"/>
        </w:rPr>
        <w:t xml:space="preserve">informazioni aggiornate sulle opportunità e sui rischi rilevati nei paesi esteri a maggior </w:t>
      </w:r>
      <w:r w:rsidRPr="00BE38C3">
        <w:rPr>
          <w:rFonts w:ascii="Georgia" w:eastAsia="Times New Roman" w:hAnsi="Georgia" w:cs="Times New Roman"/>
          <w:sz w:val="24"/>
          <w:szCs w:val="24"/>
          <w:lang w:eastAsia="it-IT"/>
        </w:rPr>
        <w:br/>
        <w:t>interscambio commerciale con l’Italia</w:t>
      </w:r>
      <w:r w:rsidR="00EF6151">
        <w:rPr>
          <w:rFonts w:ascii="Georgia" w:eastAsia="Times New Roman" w:hAnsi="Georgia" w:cs="Times New Roman"/>
          <w:sz w:val="24"/>
          <w:szCs w:val="24"/>
          <w:lang w:eastAsia="it-IT"/>
        </w:rPr>
        <w:t>,</w:t>
      </w:r>
      <w:r w:rsidRPr="00BE38C3">
        <w:rPr>
          <w:rFonts w:ascii="Georgia" w:eastAsia="Times New Roman" w:hAnsi="Georgia" w:cs="Times New Roman"/>
          <w:sz w:val="24"/>
          <w:szCs w:val="24"/>
          <w:lang w:eastAsia="it-IT"/>
        </w:rPr>
        <w:t xml:space="preserve"> a seguito di una puntuale valutazione del grado di interesse e delle effettive capacità e  potenzialità di presenza dell’impresa nei diversi paesi est</w:t>
      </w:r>
      <w:r w:rsidR="00F75C94" w:rsidRPr="00BE38C3">
        <w:rPr>
          <w:rFonts w:ascii="Georgia" w:eastAsia="Times New Roman" w:hAnsi="Georgia" w:cs="Times New Roman"/>
          <w:sz w:val="24"/>
          <w:szCs w:val="24"/>
          <w:lang w:eastAsia="it-IT"/>
        </w:rPr>
        <w:t xml:space="preserve">eri, </w:t>
      </w:r>
    </w:p>
    <w:p w14:paraId="3C12E6EB" w14:textId="45A64E04" w:rsidR="00F75C94" w:rsidRPr="00360E9F" w:rsidRDefault="00F75C94" w:rsidP="002171FC">
      <w:pPr>
        <w:pStyle w:val="Paragrafoelenco"/>
        <w:numPr>
          <w:ilvl w:val="0"/>
          <w:numId w:val="2"/>
        </w:numPr>
        <w:spacing w:after="0" w:line="240" w:lineRule="auto"/>
        <w:ind w:left="284" w:hanging="284"/>
        <w:jc w:val="both"/>
        <w:rPr>
          <w:rFonts w:ascii="Georgia" w:eastAsia="Times New Roman" w:hAnsi="Georgia" w:cs="Times New Roman"/>
          <w:sz w:val="24"/>
          <w:szCs w:val="24"/>
          <w:lang w:eastAsia="it-IT"/>
        </w:rPr>
      </w:pPr>
      <w:proofErr w:type="gramStart"/>
      <w:r w:rsidRPr="00360E9F">
        <w:rPr>
          <w:rFonts w:ascii="Georgia" w:eastAsia="Times New Roman" w:hAnsi="Georgia" w:cs="Times New Roman"/>
          <w:sz w:val="24"/>
          <w:szCs w:val="24"/>
          <w:lang w:eastAsia="it-IT"/>
        </w:rPr>
        <w:t>attività</w:t>
      </w:r>
      <w:proofErr w:type="gramEnd"/>
      <w:r w:rsidRPr="00360E9F">
        <w:rPr>
          <w:rFonts w:ascii="Georgia" w:eastAsia="Times New Roman" w:hAnsi="Georgia" w:cs="Times New Roman"/>
          <w:sz w:val="24"/>
          <w:szCs w:val="24"/>
          <w:lang w:eastAsia="it-IT"/>
        </w:rPr>
        <w:t xml:space="preserve"> di affiancamento  </w:t>
      </w:r>
      <w:r w:rsidR="00D4721B" w:rsidRPr="00360E9F">
        <w:rPr>
          <w:rFonts w:ascii="Georgia" w:eastAsia="Times New Roman" w:hAnsi="Georgia" w:cs="Times New Roman"/>
          <w:sz w:val="24"/>
          <w:szCs w:val="24"/>
          <w:lang w:eastAsia="it-IT"/>
        </w:rPr>
        <w:t>personalizzato a distanza (web-mentoring) offerto dalla rete delle Ca</w:t>
      </w:r>
      <w:r w:rsidRPr="00360E9F">
        <w:rPr>
          <w:rFonts w:ascii="Georgia" w:eastAsia="Times New Roman" w:hAnsi="Georgia" w:cs="Times New Roman"/>
          <w:sz w:val="24"/>
          <w:szCs w:val="24"/>
          <w:lang w:eastAsia="it-IT"/>
        </w:rPr>
        <w:t xml:space="preserve">mere di commercio  </w:t>
      </w:r>
      <w:r w:rsidR="00D4721B" w:rsidRPr="00360E9F">
        <w:rPr>
          <w:rFonts w:ascii="Georgia" w:eastAsia="Times New Roman" w:hAnsi="Georgia" w:cs="Times New Roman"/>
          <w:sz w:val="24"/>
          <w:szCs w:val="24"/>
          <w:lang w:eastAsia="it-IT"/>
        </w:rPr>
        <w:t>Italiane all’estero (</w:t>
      </w:r>
      <w:hyperlink r:id="rId7" w:history="1">
        <w:r w:rsidRPr="00360E9F">
          <w:rPr>
            <w:rStyle w:val="Collegamentoipertestuale"/>
            <w:rFonts w:ascii="Georgia" w:eastAsia="Times New Roman" w:hAnsi="Georgia" w:cs="Times New Roman"/>
            <w:sz w:val="24"/>
            <w:szCs w:val="24"/>
            <w:lang w:eastAsia="it-IT"/>
          </w:rPr>
          <w:t>https://www.assocamerestero.it/camere</w:t>
        </w:r>
      </w:hyperlink>
      <w:r w:rsidR="00D4721B" w:rsidRPr="00360E9F">
        <w:rPr>
          <w:rFonts w:ascii="Georgia" w:eastAsia="Times New Roman" w:hAnsi="Georgia" w:cs="Times New Roman"/>
          <w:sz w:val="24"/>
          <w:szCs w:val="24"/>
          <w:lang w:eastAsia="it-IT"/>
        </w:rPr>
        <w:t>).</w:t>
      </w:r>
    </w:p>
    <w:p w14:paraId="62849994" w14:textId="5D97499D" w:rsidR="00360E9F" w:rsidRDefault="00360E9F" w:rsidP="002171FC">
      <w:pPr>
        <w:spacing w:after="0" w:line="240" w:lineRule="auto"/>
        <w:jc w:val="both"/>
        <w:rPr>
          <w:rFonts w:ascii="Georgia" w:eastAsia="Times New Roman" w:hAnsi="Georgia" w:cs="Times New Roman"/>
          <w:sz w:val="24"/>
          <w:szCs w:val="24"/>
          <w:lang w:eastAsia="it-IT"/>
        </w:rPr>
      </w:pPr>
      <w:r>
        <w:rPr>
          <w:rFonts w:ascii="Georgia" w:eastAsia="Times New Roman" w:hAnsi="Georgia" w:cs="Times New Roman"/>
          <w:sz w:val="24"/>
          <w:szCs w:val="24"/>
          <w:lang w:eastAsia="it-IT"/>
        </w:rPr>
        <w:t>Con il presente avviso la Camera di Commercio di Salerno intende rilanciare e rafforzare l’analoga iniziativa “</w:t>
      </w:r>
      <w:r w:rsidRPr="00360E9F">
        <w:rPr>
          <w:rFonts w:ascii="Georgia" w:eastAsia="Times New Roman" w:hAnsi="Georgia" w:cs="Times New Roman"/>
          <w:i/>
          <w:sz w:val="24"/>
          <w:szCs w:val="24"/>
          <w:lang w:eastAsia="it-IT"/>
        </w:rPr>
        <w:t>madre</w:t>
      </w:r>
      <w:r>
        <w:rPr>
          <w:rFonts w:ascii="Georgia" w:eastAsia="Times New Roman" w:hAnsi="Georgia" w:cs="Times New Roman"/>
          <w:sz w:val="24"/>
          <w:szCs w:val="24"/>
          <w:lang w:eastAsia="it-IT"/>
        </w:rPr>
        <w:t xml:space="preserve">” avviata dall’Unioncamere con proprio avviso pubblicato in data </w:t>
      </w:r>
      <w:r w:rsidR="00D4603E">
        <w:rPr>
          <w:rFonts w:ascii="Georgia" w:eastAsia="Times New Roman" w:hAnsi="Georgia" w:cs="Times New Roman"/>
          <w:sz w:val="24"/>
          <w:szCs w:val="24"/>
          <w:lang w:eastAsia="it-IT"/>
        </w:rPr>
        <w:t>7 luglio u.s.</w:t>
      </w:r>
      <w:r>
        <w:rPr>
          <w:rFonts w:ascii="Georgia" w:eastAsia="Times New Roman" w:hAnsi="Georgia" w:cs="Times New Roman"/>
          <w:sz w:val="24"/>
          <w:szCs w:val="24"/>
          <w:lang w:eastAsia="it-IT"/>
        </w:rPr>
        <w:t xml:space="preserve"> a seguito del quale numerose imprese di vari territori italiani hanno già aderito compilando l’apposito modulo predisposto al link pubblicato da Unioncamere</w:t>
      </w:r>
      <w:r w:rsidR="00D4603E">
        <w:rPr>
          <w:rFonts w:ascii="Georgia" w:eastAsia="Times New Roman" w:hAnsi="Georgia" w:cs="Times New Roman"/>
          <w:sz w:val="24"/>
          <w:szCs w:val="24"/>
          <w:lang w:eastAsia="it-IT"/>
        </w:rPr>
        <w:t>.</w:t>
      </w:r>
    </w:p>
    <w:p w14:paraId="0FFF9984" w14:textId="6F920208" w:rsidR="00360E9F"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 xml:space="preserve">La Camera di Commercio </w:t>
      </w:r>
      <w:r w:rsidR="00360E9F">
        <w:rPr>
          <w:rFonts w:ascii="Georgia" w:eastAsia="Times New Roman" w:hAnsi="Georgia" w:cs="Times New Roman"/>
          <w:sz w:val="24"/>
          <w:szCs w:val="24"/>
          <w:lang w:eastAsia="it-IT"/>
        </w:rPr>
        <w:t xml:space="preserve">di Salerno </w:t>
      </w:r>
      <w:r w:rsidRPr="00950039">
        <w:rPr>
          <w:rFonts w:ascii="Georgia" w:eastAsia="Times New Roman" w:hAnsi="Georgia" w:cs="Times New Roman"/>
          <w:sz w:val="24"/>
          <w:szCs w:val="24"/>
          <w:lang w:eastAsia="it-IT"/>
        </w:rPr>
        <w:t xml:space="preserve">intende individuare </w:t>
      </w:r>
      <w:r w:rsidR="00360E9F">
        <w:rPr>
          <w:rFonts w:ascii="Georgia" w:eastAsia="Times New Roman" w:hAnsi="Georgia" w:cs="Times New Roman"/>
          <w:sz w:val="24"/>
          <w:szCs w:val="24"/>
          <w:lang w:eastAsia="it-IT"/>
        </w:rPr>
        <w:t xml:space="preserve">almeno </w:t>
      </w:r>
      <w:r w:rsidRPr="00950039">
        <w:rPr>
          <w:rFonts w:ascii="Georgia" w:eastAsia="Times New Roman" w:hAnsi="Georgia" w:cs="Times New Roman"/>
          <w:sz w:val="24"/>
          <w:szCs w:val="24"/>
          <w:lang w:eastAsia="it-IT"/>
        </w:rPr>
        <w:t xml:space="preserve">n. </w:t>
      </w:r>
      <w:r w:rsidR="00360E9F">
        <w:rPr>
          <w:rFonts w:ascii="Georgia" w:eastAsia="Times New Roman" w:hAnsi="Georgia" w:cs="Times New Roman"/>
          <w:sz w:val="24"/>
          <w:szCs w:val="24"/>
          <w:lang w:eastAsia="it-IT"/>
        </w:rPr>
        <w:t>11</w:t>
      </w:r>
      <w:r w:rsidRPr="00950039">
        <w:rPr>
          <w:rFonts w:ascii="Georgia" w:eastAsia="Times New Roman" w:hAnsi="Georgia" w:cs="Times New Roman"/>
          <w:sz w:val="24"/>
          <w:szCs w:val="24"/>
          <w:lang w:eastAsia="it-IT"/>
        </w:rPr>
        <w:t xml:space="preserve"> imprese interessate a beneficiare del citato percorso di mentoring previsto dal progetto Stay Export.</w:t>
      </w:r>
      <w:r w:rsidR="00F75C94" w:rsidRPr="00950039">
        <w:rPr>
          <w:rFonts w:ascii="Georgia" w:eastAsia="Times New Roman" w:hAnsi="Georgia" w:cs="Times New Roman"/>
          <w:sz w:val="24"/>
          <w:szCs w:val="24"/>
          <w:lang w:eastAsia="it-IT"/>
        </w:rPr>
        <w:t xml:space="preserve"> </w:t>
      </w:r>
    </w:p>
    <w:p w14:paraId="09091AE7" w14:textId="04DEF6A6" w:rsidR="002171FC" w:rsidRDefault="00360E9F" w:rsidP="002171FC">
      <w:pPr>
        <w:spacing w:after="0" w:line="240" w:lineRule="auto"/>
        <w:jc w:val="both"/>
        <w:rPr>
          <w:rFonts w:ascii="Georgia" w:eastAsia="Times New Roman" w:hAnsi="Georgia" w:cs="Times New Roman"/>
          <w:sz w:val="24"/>
          <w:szCs w:val="24"/>
          <w:lang w:eastAsia="it-IT"/>
        </w:rPr>
      </w:pPr>
      <w:r>
        <w:rPr>
          <w:rFonts w:ascii="Georgia" w:eastAsia="Times New Roman" w:hAnsi="Georgia" w:cs="Times New Roman"/>
          <w:sz w:val="24"/>
          <w:szCs w:val="24"/>
          <w:lang w:eastAsia="it-IT"/>
        </w:rPr>
        <w:t xml:space="preserve">Da questo numero complessivo sopra indicato, la Camera di Commercio di Salerno intende riservare n.ro 2 posti alle imprese già profilate </w:t>
      </w:r>
      <w:r w:rsidR="00D4603E">
        <w:rPr>
          <w:rFonts w:ascii="Georgia" w:eastAsia="Times New Roman" w:hAnsi="Georgia" w:cs="Times New Roman"/>
          <w:sz w:val="24"/>
          <w:szCs w:val="24"/>
          <w:lang w:eastAsia="it-IT"/>
        </w:rPr>
        <w:t xml:space="preserve">alla data del 27/09/2021 </w:t>
      </w:r>
      <w:r>
        <w:rPr>
          <w:rFonts w:ascii="Georgia" w:eastAsia="Times New Roman" w:hAnsi="Georgia" w:cs="Times New Roman"/>
          <w:sz w:val="24"/>
          <w:szCs w:val="24"/>
          <w:lang w:eastAsia="it-IT"/>
        </w:rPr>
        <w:t>nella piattaforma Stay Export del Progetto SEI a seguito dell’avviso generale pubblicato dall’Unioncamere citato al precedente capoverso.</w:t>
      </w:r>
    </w:p>
    <w:p w14:paraId="62F58F66" w14:textId="39619794" w:rsidR="007D7C64"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Tutti i servizi saranno erogati dalla rete delle Camere di Comm</w:t>
      </w:r>
      <w:r w:rsidR="00F75C94" w:rsidRPr="00950039">
        <w:rPr>
          <w:rFonts w:ascii="Georgia" w:eastAsia="Times New Roman" w:hAnsi="Georgia" w:cs="Times New Roman"/>
          <w:sz w:val="24"/>
          <w:szCs w:val="24"/>
          <w:lang w:eastAsia="it-IT"/>
        </w:rPr>
        <w:t xml:space="preserve">ercio Italiane all’Estero, che </w:t>
      </w:r>
      <w:r w:rsidRPr="00950039">
        <w:rPr>
          <w:rFonts w:ascii="Georgia" w:eastAsia="Times New Roman" w:hAnsi="Georgia" w:cs="Times New Roman"/>
          <w:sz w:val="24"/>
          <w:szCs w:val="24"/>
          <w:lang w:eastAsia="it-IT"/>
        </w:rPr>
        <w:t>attueranno le iniziative previste per conto di Unioncamere</w:t>
      </w:r>
      <w:r w:rsidR="00950039">
        <w:rPr>
          <w:rFonts w:ascii="Georgia" w:eastAsia="Times New Roman" w:hAnsi="Georgia" w:cs="Times New Roman"/>
          <w:sz w:val="24"/>
          <w:szCs w:val="24"/>
          <w:lang w:eastAsia="it-IT"/>
        </w:rPr>
        <w:t>.</w:t>
      </w:r>
    </w:p>
    <w:p w14:paraId="7000D172" w14:textId="77777777" w:rsidR="002171FC" w:rsidRPr="00950039" w:rsidRDefault="002171FC" w:rsidP="002171FC">
      <w:pPr>
        <w:spacing w:after="0" w:line="240" w:lineRule="auto"/>
        <w:jc w:val="both"/>
        <w:rPr>
          <w:rFonts w:ascii="Georgia" w:eastAsia="Times New Roman" w:hAnsi="Georgia" w:cs="Times New Roman"/>
          <w:sz w:val="24"/>
          <w:szCs w:val="24"/>
          <w:lang w:eastAsia="it-IT"/>
        </w:rPr>
      </w:pPr>
    </w:p>
    <w:p w14:paraId="514F32CB" w14:textId="0217F74E" w:rsidR="007D7C64" w:rsidRP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 xml:space="preserve">ART. 2 </w:t>
      </w:r>
      <w:r w:rsidR="007D7C64" w:rsidRPr="00950039">
        <w:rPr>
          <w:rFonts w:ascii="Georgia" w:eastAsia="Times New Roman" w:hAnsi="Georgia" w:cs="Times New Roman"/>
          <w:sz w:val="24"/>
          <w:szCs w:val="24"/>
          <w:lang w:eastAsia="it-IT"/>
        </w:rPr>
        <w:t>–</w:t>
      </w:r>
      <w:r w:rsidRPr="00950039">
        <w:rPr>
          <w:rFonts w:ascii="Georgia" w:eastAsia="Times New Roman" w:hAnsi="Georgia" w:cs="Times New Roman"/>
          <w:sz w:val="24"/>
          <w:szCs w:val="24"/>
          <w:lang w:eastAsia="it-IT"/>
        </w:rPr>
        <w:t xml:space="preserve"> DESTINATARI</w:t>
      </w:r>
    </w:p>
    <w:p w14:paraId="617B2EAF" w14:textId="77777777" w:rsidR="002171FC"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br/>
        <w:t xml:space="preserve">1. Sono ammesse a partecipare le micro, piccole e medie imprese, come definite dall’Allegato I al Regolamento n. 651/2014/UE della Commissione europea, loro cooperative e consorzi, con sede e/o unità operativa nella provincia di </w:t>
      </w:r>
      <w:r w:rsidR="00BF64F1">
        <w:rPr>
          <w:rFonts w:ascii="Georgia" w:eastAsia="Times New Roman" w:hAnsi="Georgia" w:cs="Times New Roman"/>
          <w:sz w:val="24"/>
          <w:szCs w:val="24"/>
          <w:lang w:eastAsia="it-IT"/>
        </w:rPr>
        <w:t>Salerno</w:t>
      </w:r>
      <w:r w:rsidRPr="00950039">
        <w:rPr>
          <w:rFonts w:ascii="Georgia" w:eastAsia="Times New Roman" w:hAnsi="Georgia" w:cs="Times New Roman"/>
          <w:sz w:val="24"/>
          <w:szCs w:val="24"/>
          <w:lang w:eastAsia="it-IT"/>
        </w:rPr>
        <w:t>:</w:t>
      </w:r>
    </w:p>
    <w:p w14:paraId="79692800" w14:textId="157F6EA2" w:rsidR="00B2268F" w:rsidRP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lastRenderedPageBreak/>
        <w:t xml:space="preserve">a) iscritte al Registro Imprese e in regola con la denuncia di inizio attività al Rea della Camera di Commercio di </w:t>
      </w:r>
      <w:r w:rsidR="00BF64F1">
        <w:rPr>
          <w:rFonts w:ascii="Georgia" w:eastAsia="Times New Roman" w:hAnsi="Georgia" w:cs="Times New Roman"/>
          <w:sz w:val="24"/>
          <w:szCs w:val="24"/>
          <w:lang w:eastAsia="it-IT"/>
        </w:rPr>
        <w:t>Salerno</w:t>
      </w:r>
      <w:r w:rsidRPr="00950039">
        <w:rPr>
          <w:rFonts w:ascii="Georgia" w:eastAsia="Times New Roman" w:hAnsi="Georgia" w:cs="Times New Roman"/>
          <w:sz w:val="24"/>
          <w:szCs w:val="24"/>
          <w:lang w:eastAsia="it-IT"/>
        </w:rPr>
        <w:t xml:space="preserve">, con sede e/o unità operativa nella provincia di </w:t>
      </w:r>
      <w:r w:rsidR="00BF64F1">
        <w:rPr>
          <w:rFonts w:ascii="Georgia" w:eastAsia="Times New Roman" w:hAnsi="Georgia" w:cs="Times New Roman"/>
          <w:sz w:val="24"/>
          <w:szCs w:val="24"/>
          <w:lang w:eastAsia="it-IT"/>
        </w:rPr>
        <w:t>Salerno</w:t>
      </w:r>
      <w:r w:rsidRPr="00950039">
        <w:rPr>
          <w:rFonts w:ascii="Georgia" w:eastAsia="Times New Roman" w:hAnsi="Georgia" w:cs="Times New Roman"/>
          <w:sz w:val="24"/>
          <w:szCs w:val="24"/>
          <w:lang w:eastAsia="it-IT"/>
        </w:rPr>
        <w:t>;</w:t>
      </w:r>
      <w:r w:rsidRPr="00950039">
        <w:rPr>
          <w:rFonts w:ascii="Georgia" w:eastAsia="Times New Roman" w:hAnsi="Georgia" w:cs="Times New Roman"/>
          <w:sz w:val="24"/>
          <w:szCs w:val="24"/>
          <w:lang w:eastAsia="it-IT"/>
        </w:rPr>
        <w:br/>
        <w:t>b) in regola, e nell’esatta misura, con il pagamento del diritto annuale camerale;</w:t>
      </w:r>
    </w:p>
    <w:p w14:paraId="2C7E3246" w14:textId="3E75EE4E" w:rsidR="00B2268F" w:rsidRP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 xml:space="preserve">c) non sottoposte a procedure concorsuali (quali: fallimento, amministrazione controllata, </w:t>
      </w:r>
      <w:r w:rsidRPr="00950039">
        <w:rPr>
          <w:rFonts w:ascii="Georgia" w:eastAsia="Times New Roman" w:hAnsi="Georgia" w:cs="Times New Roman"/>
          <w:sz w:val="24"/>
          <w:szCs w:val="24"/>
          <w:lang w:eastAsia="it-IT"/>
        </w:rPr>
        <w:br/>
        <w:t>amministrazione straordinaria, concordato preventivo, liquidazione coatta amministrativa), e che non si trovino in stato di cessazione o sospensione dell’attività;</w:t>
      </w:r>
    </w:p>
    <w:p w14:paraId="4D43F0E4" w14:textId="77777777" w:rsid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d) rientranti in una delle seguenti categorie:</w:t>
      </w:r>
    </w:p>
    <w:p w14:paraId="1CDEEF2A" w14:textId="77777777" w:rsid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w:t>
      </w:r>
      <w:r w:rsidRPr="00AE0819">
        <w:rPr>
          <w:rFonts w:ascii="Georgia" w:eastAsia="Times New Roman" w:hAnsi="Georgia" w:cs="Times New Roman"/>
          <w:i/>
          <w:sz w:val="24"/>
          <w:szCs w:val="24"/>
          <w:lang w:eastAsia="it-IT"/>
        </w:rPr>
        <w:t>potenziali esportatrici</w:t>
      </w:r>
      <w:r w:rsidRPr="00950039">
        <w:rPr>
          <w:rFonts w:ascii="Georgia" w:eastAsia="Times New Roman" w:hAnsi="Georgia" w:cs="Times New Roman"/>
          <w:sz w:val="24"/>
          <w:szCs w:val="24"/>
          <w:lang w:eastAsia="it-IT"/>
        </w:rPr>
        <w:t>”: imprese che negli ultimi tre anni non hanno mai esportato ma presentano un elevato interesse ed effettive capacità e potenzialità di presenza all’estero;</w:t>
      </w:r>
    </w:p>
    <w:p w14:paraId="7E92B9F7" w14:textId="77777777" w:rsid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w:t>
      </w:r>
      <w:r w:rsidRPr="00AE0819">
        <w:rPr>
          <w:rFonts w:ascii="Georgia" w:eastAsia="Times New Roman" w:hAnsi="Georgia" w:cs="Times New Roman"/>
          <w:i/>
          <w:sz w:val="24"/>
          <w:szCs w:val="24"/>
          <w:lang w:eastAsia="it-IT"/>
        </w:rPr>
        <w:t>occasionali esportatrici</w:t>
      </w:r>
      <w:r w:rsidRPr="00950039">
        <w:rPr>
          <w:rFonts w:ascii="Georgia" w:eastAsia="Times New Roman" w:hAnsi="Georgia" w:cs="Times New Roman"/>
          <w:sz w:val="24"/>
          <w:szCs w:val="24"/>
          <w:lang w:eastAsia="it-IT"/>
        </w:rPr>
        <w:t>”: quelle che negli ultimi tre anni hanno esporta</w:t>
      </w:r>
      <w:r w:rsidR="00F75C94" w:rsidRPr="00950039">
        <w:rPr>
          <w:rFonts w:ascii="Georgia" w:eastAsia="Times New Roman" w:hAnsi="Georgia" w:cs="Times New Roman"/>
          <w:sz w:val="24"/>
          <w:szCs w:val="24"/>
          <w:lang w:eastAsia="it-IT"/>
        </w:rPr>
        <w:t xml:space="preserve">to per un solo </w:t>
      </w:r>
      <w:r w:rsidRPr="00950039">
        <w:rPr>
          <w:rFonts w:ascii="Georgia" w:eastAsia="Times New Roman" w:hAnsi="Georgia" w:cs="Times New Roman"/>
          <w:sz w:val="24"/>
          <w:szCs w:val="24"/>
          <w:lang w:eastAsia="it-IT"/>
        </w:rPr>
        <w:t>anno, e/o quelle che esportano solo in uno/due mercati e/o</w:t>
      </w:r>
      <w:r w:rsidR="00524E96" w:rsidRPr="00950039">
        <w:rPr>
          <w:rFonts w:ascii="Georgia" w:eastAsia="Times New Roman" w:hAnsi="Georgia" w:cs="Times New Roman"/>
          <w:sz w:val="24"/>
          <w:szCs w:val="24"/>
          <w:lang w:eastAsia="it-IT"/>
        </w:rPr>
        <w:t xml:space="preserve"> quelle che esportano per meno </w:t>
      </w:r>
      <w:r w:rsidRPr="00950039">
        <w:rPr>
          <w:rFonts w:ascii="Georgia" w:eastAsia="Times New Roman" w:hAnsi="Georgia" w:cs="Times New Roman"/>
          <w:sz w:val="24"/>
          <w:szCs w:val="24"/>
          <w:lang w:eastAsia="it-IT"/>
        </w:rPr>
        <w:t>del 20% del fatturato;</w:t>
      </w:r>
    </w:p>
    <w:p w14:paraId="7E118061" w14:textId="77777777" w:rsid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w:t>
      </w:r>
      <w:proofErr w:type="gramStart"/>
      <w:r w:rsidRPr="00AE0819">
        <w:rPr>
          <w:rFonts w:ascii="Georgia" w:eastAsia="Times New Roman" w:hAnsi="Georgia" w:cs="Times New Roman"/>
          <w:i/>
          <w:sz w:val="24"/>
          <w:szCs w:val="24"/>
          <w:lang w:eastAsia="it-IT"/>
        </w:rPr>
        <w:t>abituali</w:t>
      </w:r>
      <w:proofErr w:type="gramEnd"/>
      <w:r w:rsidRPr="00AE0819">
        <w:rPr>
          <w:rFonts w:ascii="Georgia" w:eastAsia="Times New Roman" w:hAnsi="Georgia" w:cs="Times New Roman"/>
          <w:i/>
          <w:sz w:val="24"/>
          <w:szCs w:val="24"/>
          <w:lang w:eastAsia="it-IT"/>
        </w:rPr>
        <w:t xml:space="preserve"> esportatrici</w:t>
      </w:r>
      <w:r w:rsidRPr="00950039">
        <w:rPr>
          <w:rFonts w:ascii="Georgia" w:eastAsia="Times New Roman" w:hAnsi="Georgia" w:cs="Times New Roman"/>
          <w:sz w:val="24"/>
          <w:szCs w:val="24"/>
          <w:lang w:eastAsia="it-IT"/>
        </w:rPr>
        <w:t xml:space="preserve">”: quelle che negli ultimi tre anni hanno esportato per almeno due </w:t>
      </w:r>
      <w:r w:rsidR="00B2268F" w:rsidRPr="00950039">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anni, e/o quelle che esportano in almeno tre mercati ester</w:t>
      </w:r>
      <w:r w:rsidR="0099128F" w:rsidRPr="00950039">
        <w:rPr>
          <w:rFonts w:ascii="Georgia" w:eastAsia="Times New Roman" w:hAnsi="Georgia" w:cs="Times New Roman"/>
          <w:sz w:val="24"/>
          <w:szCs w:val="24"/>
          <w:lang w:eastAsia="it-IT"/>
        </w:rPr>
        <w:t xml:space="preserve">i e/o quelle che esportano per </w:t>
      </w:r>
      <w:r w:rsidRPr="00950039">
        <w:rPr>
          <w:rFonts w:ascii="Georgia" w:eastAsia="Times New Roman" w:hAnsi="Georgia" w:cs="Times New Roman"/>
          <w:sz w:val="24"/>
          <w:szCs w:val="24"/>
          <w:lang w:eastAsia="it-IT"/>
        </w:rPr>
        <w:t>oltre il 20% del fatturato;</w:t>
      </w:r>
    </w:p>
    <w:p w14:paraId="6E57DF79" w14:textId="77777777" w:rsidR="00AE081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 xml:space="preserve">operanti in uno dei seguenti settori (lista non vincolante ed esclusiva): agroalimentare </w:t>
      </w:r>
      <w:r w:rsidR="00B2268F" w:rsidRPr="00950039">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(vitivinicolo, oleario, dolciumi e prodotti da forno, caseario, lavorazione carni e salumi, ecc.); meccanica, componentistica e automazione industriale</w:t>
      </w:r>
      <w:r w:rsidR="0099128F" w:rsidRPr="00950039">
        <w:rPr>
          <w:rFonts w:ascii="Georgia" w:eastAsia="Times New Roman" w:hAnsi="Georgia" w:cs="Times New Roman"/>
          <w:sz w:val="24"/>
          <w:szCs w:val="24"/>
          <w:lang w:eastAsia="it-IT"/>
        </w:rPr>
        <w:t xml:space="preserve">; sistema moda; arredo, design </w:t>
      </w:r>
      <w:r w:rsidRPr="00950039">
        <w:rPr>
          <w:rFonts w:ascii="Georgia" w:eastAsia="Times New Roman" w:hAnsi="Georgia" w:cs="Times New Roman"/>
          <w:sz w:val="24"/>
          <w:szCs w:val="24"/>
          <w:lang w:eastAsia="it-IT"/>
        </w:rPr>
        <w:t>e sistema casa; componenti elettrici ed elettronici; gomma e plastica; sanità (farmaceutico, elettromedicali, DPI, ecc.); chimica e cosmetica; ICT e high tech; automotive e altri mezzi di trasporto; Costruzioni (edilizia, serramenti, vetro, ceramica, ecc.); ambiente ed energia.</w:t>
      </w:r>
    </w:p>
    <w:p w14:paraId="6F7E2BAB" w14:textId="71372E74" w:rsid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 xml:space="preserve">Eventuali </w:t>
      </w:r>
      <w:r w:rsidR="00D4603E">
        <w:rPr>
          <w:rFonts w:ascii="Georgia" w:eastAsia="Times New Roman" w:hAnsi="Georgia" w:cs="Times New Roman"/>
          <w:sz w:val="24"/>
          <w:szCs w:val="24"/>
          <w:lang w:eastAsia="it-IT"/>
        </w:rPr>
        <w:t>adesioni</w:t>
      </w:r>
      <w:r w:rsidRPr="00950039">
        <w:rPr>
          <w:rFonts w:ascii="Georgia" w:eastAsia="Times New Roman" w:hAnsi="Georgia" w:cs="Times New Roman"/>
          <w:sz w:val="24"/>
          <w:szCs w:val="24"/>
          <w:lang w:eastAsia="it-IT"/>
        </w:rPr>
        <w:t xml:space="preserve"> </w:t>
      </w:r>
      <w:r w:rsidR="00D4603E">
        <w:rPr>
          <w:rFonts w:ascii="Georgia" w:eastAsia="Times New Roman" w:hAnsi="Georgia" w:cs="Times New Roman"/>
          <w:sz w:val="24"/>
          <w:szCs w:val="24"/>
          <w:lang w:eastAsia="it-IT"/>
        </w:rPr>
        <w:t xml:space="preserve">da parte di </w:t>
      </w:r>
      <w:r w:rsidRPr="00950039">
        <w:rPr>
          <w:rFonts w:ascii="Georgia" w:eastAsia="Times New Roman" w:hAnsi="Georgia" w:cs="Times New Roman"/>
          <w:sz w:val="24"/>
          <w:szCs w:val="24"/>
          <w:lang w:eastAsia="it-IT"/>
        </w:rPr>
        <w:t xml:space="preserve">imprese </w:t>
      </w:r>
      <w:r w:rsidR="00D4603E">
        <w:rPr>
          <w:rFonts w:ascii="Georgia" w:eastAsia="Times New Roman" w:hAnsi="Georgia" w:cs="Times New Roman"/>
          <w:sz w:val="24"/>
          <w:szCs w:val="24"/>
          <w:lang w:eastAsia="it-IT"/>
        </w:rPr>
        <w:t>appartenenti ad</w:t>
      </w:r>
      <w:r w:rsidRPr="00950039">
        <w:rPr>
          <w:rFonts w:ascii="Georgia" w:eastAsia="Times New Roman" w:hAnsi="Georgia" w:cs="Times New Roman"/>
          <w:sz w:val="24"/>
          <w:szCs w:val="24"/>
          <w:lang w:eastAsia="it-IT"/>
        </w:rPr>
        <w:t xml:space="preserve"> ulteriori settori potranno essere valutati dalla</w:t>
      </w:r>
      <w:r w:rsidR="00D4603E">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CCIAA ai fini della candidatura. Sono in ogni caso esclusi i settori della consulenza (società iscritte nel RI e/o liberi professionisti) ed il turismo.</w:t>
      </w:r>
    </w:p>
    <w:p w14:paraId="3C27C57F" w14:textId="11C78F8E" w:rsidR="00D15AA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2. Per dimostrare di possedere i requisiti d) e poter aderire così all’i</w:t>
      </w:r>
      <w:r w:rsidR="0099128F" w:rsidRPr="00950039">
        <w:rPr>
          <w:rFonts w:ascii="Georgia" w:eastAsia="Times New Roman" w:hAnsi="Georgia" w:cs="Times New Roman"/>
          <w:sz w:val="24"/>
          <w:szCs w:val="24"/>
          <w:lang w:eastAsia="it-IT"/>
        </w:rPr>
        <w:t xml:space="preserve">niziativa, è necessario </w:t>
      </w:r>
      <w:proofErr w:type="gramStart"/>
      <w:r w:rsidR="0099128F" w:rsidRPr="00950039">
        <w:rPr>
          <w:rFonts w:ascii="Georgia" w:eastAsia="Times New Roman" w:hAnsi="Georgia" w:cs="Times New Roman"/>
          <w:sz w:val="24"/>
          <w:szCs w:val="24"/>
          <w:lang w:eastAsia="it-IT"/>
        </w:rPr>
        <w:t xml:space="preserve">essere  </w:t>
      </w:r>
      <w:r w:rsidRPr="00950039">
        <w:rPr>
          <w:rFonts w:ascii="Georgia" w:eastAsia="Times New Roman" w:hAnsi="Georgia" w:cs="Times New Roman"/>
          <w:sz w:val="24"/>
          <w:szCs w:val="24"/>
          <w:lang w:eastAsia="it-IT"/>
        </w:rPr>
        <w:t>profilati</w:t>
      </w:r>
      <w:proofErr w:type="gramEnd"/>
      <w:r w:rsidRPr="00950039">
        <w:rPr>
          <w:rFonts w:ascii="Georgia" w:eastAsia="Times New Roman" w:hAnsi="Georgia" w:cs="Times New Roman"/>
          <w:sz w:val="24"/>
          <w:szCs w:val="24"/>
          <w:lang w:eastAsia="it-IT"/>
        </w:rPr>
        <w:t xml:space="preserve"> sul sito </w:t>
      </w:r>
      <w:hyperlink r:id="rId8" w:history="1">
        <w:r w:rsidR="00D15AA9" w:rsidRPr="00CF1784">
          <w:rPr>
            <w:rStyle w:val="Collegamentoipertestuale"/>
            <w:rFonts w:ascii="Georgia" w:eastAsia="Times New Roman" w:hAnsi="Georgia" w:cs="Times New Roman"/>
            <w:sz w:val="24"/>
            <w:szCs w:val="24"/>
            <w:lang w:eastAsia="it-IT"/>
          </w:rPr>
          <w:t>https://www.sostegnoexport.it</w:t>
        </w:r>
      </w:hyperlink>
      <w:r w:rsidRPr="00950039">
        <w:rPr>
          <w:rFonts w:ascii="Georgia" w:eastAsia="Times New Roman" w:hAnsi="Georgia" w:cs="Times New Roman"/>
          <w:sz w:val="24"/>
          <w:szCs w:val="24"/>
          <w:lang w:eastAsia="it-IT"/>
        </w:rPr>
        <w:t>.</w:t>
      </w:r>
    </w:p>
    <w:p w14:paraId="15B23394" w14:textId="5CD0638A" w:rsidR="00D15AA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Il completamento dell’attività di profilazione sarà considerata qual</w:t>
      </w:r>
      <w:r w:rsidR="0099128F" w:rsidRPr="00950039">
        <w:rPr>
          <w:rFonts w:ascii="Georgia" w:eastAsia="Times New Roman" w:hAnsi="Georgia" w:cs="Times New Roman"/>
          <w:sz w:val="24"/>
          <w:szCs w:val="24"/>
          <w:lang w:eastAsia="it-IT"/>
        </w:rPr>
        <w:t xml:space="preserve">e condizione vincolante per la </w:t>
      </w:r>
      <w:r w:rsidRPr="00950039">
        <w:rPr>
          <w:rFonts w:ascii="Georgia" w:eastAsia="Times New Roman" w:hAnsi="Georgia" w:cs="Times New Roman"/>
          <w:sz w:val="24"/>
          <w:szCs w:val="24"/>
          <w:lang w:eastAsia="it-IT"/>
        </w:rPr>
        <w:t>valutazione de</w:t>
      </w:r>
      <w:r w:rsidR="00B2268F" w:rsidRPr="00950039">
        <w:rPr>
          <w:rFonts w:ascii="Georgia" w:eastAsia="Times New Roman" w:hAnsi="Georgia" w:cs="Times New Roman"/>
          <w:sz w:val="24"/>
          <w:szCs w:val="24"/>
          <w:lang w:eastAsia="it-IT"/>
        </w:rPr>
        <w:t>ll</w:t>
      </w:r>
      <w:r w:rsidRPr="00950039">
        <w:rPr>
          <w:rFonts w:ascii="Georgia" w:eastAsia="Times New Roman" w:hAnsi="Georgia" w:cs="Times New Roman"/>
          <w:sz w:val="24"/>
          <w:szCs w:val="24"/>
          <w:lang w:eastAsia="it-IT"/>
        </w:rPr>
        <w:t>'ammissibilità delle imprese candidate.</w:t>
      </w:r>
    </w:p>
    <w:p w14:paraId="495CE855" w14:textId="77777777" w:rsidR="00D15AA9" w:rsidRDefault="00D15AA9" w:rsidP="002171FC">
      <w:pPr>
        <w:spacing w:after="0" w:line="240" w:lineRule="auto"/>
        <w:jc w:val="both"/>
        <w:rPr>
          <w:rFonts w:ascii="Georgia" w:eastAsia="Times New Roman" w:hAnsi="Georgia" w:cs="Times New Roman"/>
          <w:sz w:val="24"/>
          <w:szCs w:val="24"/>
          <w:lang w:eastAsia="it-IT"/>
        </w:rPr>
      </w:pPr>
    </w:p>
    <w:p w14:paraId="70352FBA" w14:textId="0C49EF35" w:rsidR="00B2268F"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ART.3 ADESIONE</w:t>
      </w:r>
    </w:p>
    <w:p w14:paraId="0B6A6E11" w14:textId="77777777" w:rsidR="00D15AA9" w:rsidRPr="00950039" w:rsidRDefault="00D15AA9" w:rsidP="002171FC">
      <w:pPr>
        <w:spacing w:after="0" w:line="240" w:lineRule="auto"/>
        <w:jc w:val="both"/>
        <w:rPr>
          <w:rFonts w:ascii="Georgia" w:eastAsia="Times New Roman" w:hAnsi="Georgia" w:cs="Times New Roman"/>
          <w:sz w:val="24"/>
          <w:szCs w:val="24"/>
          <w:lang w:eastAsia="it-IT"/>
        </w:rPr>
      </w:pPr>
    </w:p>
    <w:p w14:paraId="3C797A84" w14:textId="7088A703" w:rsidR="004B52B9" w:rsidRPr="004B52B9" w:rsidRDefault="00D4721B" w:rsidP="004B52B9">
      <w:pPr>
        <w:shd w:val="clear" w:color="auto" w:fill="FFFFFF" w:themeFill="background1"/>
        <w:spacing w:after="60" w:line="240" w:lineRule="auto"/>
        <w:ind w:left="284" w:hanging="284"/>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1. Le imprese che vogliano partecipare al presente programma dovranno</w:t>
      </w:r>
      <w:r w:rsidR="00201BDE">
        <w:rPr>
          <w:rFonts w:ascii="Georgia" w:eastAsia="Times New Roman" w:hAnsi="Georgia" w:cs="Times New Roman"/>
          <w:sz w:val="24"/>
          <w:szCs w:val="24"/>
          <w:lang w:eastAsia="it-IT"/>
        </w:rPr>
        <w:t xml:space="preserve"> inviare alla Casella PEC dell’Ente camerale </w:t>
      </w:r>
      <w:r w:rsidR="00D4603E" w:rsidRPr="00D4603E">
        <w:rPr>
          <w:rFonts w:ascii="Georgia" w:eastAsia="Times New Roman" w:hAnsi="Georgia" w:cs="Times New Roman"/>
          <w:sz w:val="24"/>
          <w:szCs w:val="24"/>
          <w:lang w:eastAsia="it-IT"/>
        </w:rPr>
        <w:t>cciaa.salerno@sa.legalmail.camcom.it</w:t>
      </w:r>
      <w:r w:rsidR="00201BDE">
        <w:rPr>
          <w:rFonts w:ascii="Georgia" w:eastAsia="Times New Roman" w:hAnsi="Georgia" w:cs="Times New Roman"/>
          <w:sz w:val="24"/>
          <w:szCs w:val="24"/>
          <w:lang w:eastAsia="it-IT"/>
        </w:rPr>
        <w:t xml:space="preserve"> apposita manifestazione d’interesse, secondo il modulo disponibile sul sito web dell’Ente, </w:t>
      </w:r>
      <w:r w:rsidR="004B52B9" w:rsidRPr="004B52B9">
        <w:rPr>
          <w:rFonts w:ascii="Georgia" w:eastAsia="Times New Roman" w:hAnsi="Georgia" w:cs="Times New Roman"/>
          <w:sz w:val="24"/>
          <w:szCs w:val="24"/>
          <w:lang w:eastAsia="it-IT"/>
        </w:rPr>
        <w:t xml:space="preserve">a pena di esclusione </w:t>
      </w:r>
      <w:r w:rsidR="00D4603E">
        <w:rPr>
          <w:rFonts w:ascii="Georgia" w:eastAsia="Times New Roman" w:hAnsi="Georgia" w:cs="Times New Roman"/>
          <w:sz w:val="24"/>
          <w:szCs w:val="24"/>
          <w:lang w:eastAsia="it-IT"/>
        </w:rPr>
        <w:t>firmato digitalmente dal legale rappresentante/titolare</w:t>
      </w:r>
      <w:r w:rsidR="004B52B9" w:rsidRPr="004B52B9">
        <w:rPr>
          <w:rFonts w:ascii="Georgia" w:eastAsia="Times New Roman" w:hAnsi="Georgia" w:cs="Times New Roman"/>
          <w:sz w:val="24"/>
          <w:szCs w:val="24"/>
          <w:lang w:eastAsia="it-IT"/>
        </w:rPr>
        <w:t xml:space="preserve">, </w:t>
      </w:r>
      <w:bookmarkStart w:id="0" w:name="_GoBack"/>
      <w:r w:rsidR="004B52B9" w:rsidRPr="0017746E">
        <w:rPr>
          <w:rFonts w:ascii="Georgia" w:eastAsia="Times New Roman" w:hAnsi="Georgia" w:cs="Times New Roman"/>
          <w:b/>
          <w:sz w:val="24"/>
          <w:szCs w:val="24"/>
          <w:lang w:eastAsia="it-IT"/>
        </w:rPr>
        <w:t xml:space="preserve">dalle ore </w:t>
      </w:r>
      <w:r w:rsidR="00D4603E" w:rsidRPr="0017746E">
        <w:rPr>
          <w:rFonts w:ascii="Georgia" w:eastAsia="Times New Roman" w:hAnsi="Georgia" w:cs="Times New Roman"/>
          <w:b/>
          <w:sz w:val="24"/>
          <w:szCs w:val="24"/>
          <w:lang w:eastAsia="it-IT"/>
        </w:rPr>
        <w:t>10.00</w:t>
      </w:r>
      <w:r w:rsidR="004B52B9" w:rsidRPr="0017746E">
        <w:rPr>
          <w:rFonts w:ascii="Georgia" w:eastAsia="Times New Roman" w:hAnsi="Georgia" w:cs="Times New Roman"/>
          <w:b/>
          <w:sz w:val="24"/>
          <w:szCs w:val="24"/>
          <w:lang w:eastAsia="it-IT"/>
        </w:rPr>
        <w:t xml:space="preserve"> del </w:t>
      </w:r>
      <w:r w:rsidR="00D4603E" w:rsidRPr="0017746E">
        <w:rPr>
          <w:rFonts w:ascii="Georgia" w:eastAsia="Times New Roman" w:hAnsi="Georgia" w:cs="Times New Roman"/>
          <w:b/>
          <w:sz w:val="24"/>
          <w:szCs w:val="24"/>
          <w:lang w:eastAsia="it-IT"/>
        </w:rPr>
        <w:t>4</w:t>
      </w:r>
      <w:r w:rsidR="004B52B9" w:rsidRPr="0017746E">
        <w:rPr>
          <w:rFonts w:ascii="Georgia" w:eastAsia="Times New Roman" w:hAnsi="Georgia" w:cs="Times New Roman"/>
          <w:b/>
          <w:sz w:val="24"/>
          <w:szCs w:val="24"/>
          <w:lang w:eastAsia="it-IT"/>
        </w:rPr>
        <w:t xml:space="preserve"> ottobre 2021 alle ore </w:t>
      </w:r>
      <w:r w:rsidR="00D4603E" w:rsidRPr="0017746E">
        <w:rPr>
          <w:rFonts w:ascii="Georgia" w:eastAsia="Times New Roman" w:hAnsi="Georgia" w:cs="Times New Roman"/>
          <w:b/>
          <w:sz w:val="24"/>
          <w:szCs w:val="24"/>
          <w:lang w:eastAsia="it-IT"/>
        </w:rPr>
        <w:t>10.00</w:t>
      </w:r>
      <w:r w:rsidR="004B52B9" w:rsidRPr="0017746E">
        <w:rPr>
          <w:rFonts w:ascii="Georgia" w:eastAsia="Times New Roman" w:hAnsi="Georgia" w:cs="Times New Roman"/>
          <w:b/>
          <w:sz w:val="24"/>
          <w:szCs w:val="24"/>
          <w:lang w:eastAsia="it-IT"/>
        </w:rPr>
        <w:t xml:space="preserve"> del </w:t>
      </w:r>
      <w:r w:rsidR="00D4603E" w:rsidRPr="0017746E">
        <w:rPr>
          <w:rFonts w:ascii="Georgia" w:eastAsia="Times New Roman" w:hAnsi="Georgia" w:cs="Times New Roman"/>
          <w:b/>
          <w:sz w:val="24"/>
          <w:szCs w:val="24"/>
          <w:lang w:eastAsia="it-IT"/>
        </w:rPr>
        <w:t xml:space="preserve">11 </w:t>
      </w:r>
      <w:r w:rsidR="004B52B9" w:rsidRPr="0017746E">
        <w:rPr>
          <w:rFonts w:ascii="Georgia" w:eastAsia="Times New Roman" w:hAnsi="Georgia" w:cs="Times New Roman"/>
          <w:b/>
          <w:sz w:val="24"/>
          <w:szCs w:val="24"/>
          <w:lang w:eastAsia="it-IT"/>
        </w:rPr>
        <w:t>ottobre 2021.</w:t>
      </w:r>
      <w:bookmarkEnd w:id="0"/>
      <w:r w:rsidR="004B52B9" w:rsidRPr="004B52B9">
        <w:rPr>
          <w:rFonts w:ascii="Georgia" w:eastAsia="Times New Roman" w:hAnsi="Georgia" w:cs="Times New Roman"/>
          <w:sz w:val="24"/>
          <w:szCs w:val="24"/>
          <w:lang w:eastAsia="it-IT"/>
        </w:rPr>
        <w:t xml:space="preserve"> Saranno automaticamente escluse le domande inviate prima e dopo tali termini. Non saranno considerate ammissibili altre modalità di trasmissione delle domande di ammissione al voucher.</w:t>
      </w:r>
    </w:p>
    <w:p w14:paraId="3B60848C" w14:textId="79B200BA" w:rsidR="00950039" w:rsidRDefault="00201BDE" w:rsidP="002171FC">
      <w:pPr>
        <w:spacing w:after="0" w:line="240" w:lineRule="auto"/>
        <w:jc w:val="both"/>
        <w:rPr>
          <w:rFonts w:ascii="Georgia" w:eastAsia="Times New Roman" w:hAnsi="Georgia" w:cs="Times New Roman"/>
          <w:sz w:val="24"/>
          <w:szCs w:val="24"/>
          <w:lang w:eastAsia="it-IT"/>
        </w:rPr>
      </w:pPr>
      <w:r>
        <w:rPr>
          <w:rFonts w:ascii="Georgia" w:eastAsia="Times New Roman" w:hAnsi="Georgia" w:cs="Times New Roman"/>
          <w:sz w:val="24"/>
          <w:szCs w:val="24"/>
          <w:lang w:eastAsia="it-IT"/>
        </w:rPr>
        <w:t xml:space="preserve">2. </w:t>
      </w:r>
      <w:r w:rsidR="00D4721B" w:rsidRPr="00950039">
        <w:rPr>
          <w:rFonts w:ascii="Georgia" w:eastAsia="Times New Roman" w:hAnsi="Georgia" w:cs="Times New Roman"/>
          <w:sz w:val="24"/>
          <w:szCs w:val="24"/>
          <w:lang w:eastAsia="it-IT"/>
        </w:rPr>
        <w:t>qualora non già fatto, profilarsi sul sito https://vvww.soste</w:t>
      </w:r>
      <w:r w:rsidR="0099128F" w:rsidRPr="00950039">
        <w:rPr>
          <w:rFonts w:ascii="Georgia" w:eastAsia="Times New Roman" w:hAnsi="Georgia" w:cs="Times New Roman"/>
          <w:sz w:val="24"/>
          <w:szCs w:val="24"/>
          <w:lang w:eastAsia="it-IT"/>
        </w:rPr>
        <w:t xml:space="preserve">gnoexport.it cliccando su “Sei </w:t>
      </w:r>
      <w:r w:rsidR="00D4721B" w:rsidRPr="00950039">
        <w:rPr>
          <w:rFonts w:ascii="Georgia" w:eastAsia="Times New Roman" w:hAnsi="Georgia" w:cs="Times New Roman"/>
          <w:sz w:val="24"/>
          <w:szCs w:val="24"/>
          <w:lang w:eastAsia="it-IT"/>
        </w:rPr>
        <w:t>un’im</w:t>
      </w:r>
      <w:r w:rsidR="0099128F" w:rsidRPr="00950039">
        <w:rPr>
          <w:rFonts w:ascii="Georgia" w:eastAsia="Times New Roman" w:hAnsi="Georgia" w:cs="Times New Roman"/>
          <w:sz w:val="24"/>
          <w:szCs w:val="24"/>
          <w:lang w:eastAsia="it-IT"/>
        </w:rPr>
        <w:t>presa interessata all’estero?”</w:t>
      </w:r>
      <w:r w:rsidR="007D7C64" w:rsidRPr="00950039">
        <w:rPr>
          <w:rFonts w:ascii="Georgia" w:eastAsia="Times New Roman" w:hAnsi="Georgia" w:cs="Times New Roman"/>
          <w:sz w:val="24"/>
          <w:szCs w:val="24"/>
          <w:lang w:eastAsia="it-IT"/>
        </w:rPr>
        <w:t xml:space="preserve"> </w:t>
      </w:r>
    </w:p>
    <w:p w14:paraId="036A3B84" w14:textId="0055A40F" w:rsidR="00950039" w:rsidRDefault="0099128F"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L</w:t>
      </w:r>
      <w:r w:rsidR="00D4721B" w:rsidRPr="00950039">
        <w:rPr>
          <w:rFonts w:ascii="Georgia" w:eastAsia="Times New Roman" w:hAnsi="Georgia" w:cs="Times New Roman"/>
          <w:sz w:val="24"/>
          <w:szCs w:val="24"/>
          <w:lang w:eastAsia="it-IT"/>
        </w:rPr>
        <w:t xml:space="preserve">’impresa riceverà automaticamente una mail con le istruzioni per generare le </w:t>
      </w:r>
      <w:proofErr w:type="gramStart"/>
      <w:r w:rsidR="00D4721B" w:rsidRPr="00950039">
        <w:rPr>
          <w:rFonts w:ascii="Georgia" w:eastAsia="Times New Roman" w:hAnsi="Georgia" w:cs="Times New Roman"/>
          <w:sz w:val="24"/>
          <w:szCs w:val="24"/>
          <w:lang w:eastAsia="it-IT"/>
        </w:rPr>
        <w:t xml:space="preserve">proprie </w:t>
      </w:r>
      <w:r w:rsidR="00B2268F" w:rsidRPr="00950039">
        <w:rPr>
          <w:rFonts w:ascii="Georgia" w:eastAsia="Times New Roman" w:hAnsi="Georgia" w:cs="Times New Roman"/>
          <w:sz w:val="24"/>
          <w:szCs w:val="24"/>
          <w:lang w:eastAsia="it-IT"/>
        </w:rPr>
        <w:t xml:space="preserve"> </w:t>
      </w:r>
      <w:r w:rsidR="00D4721B" w:rsidRPr="00950039">
        <w:rPr>
          <w:rFonts w:ascii="Georgia" w:eastAsia="Times New Roman" w:hAnsi="Georgia" w:cs="Times New Roman"/>
          <w:sz w:val="24"/>
          <w:szCs w:val="24"/>
          <w:lang w:eastAsia="it-IT"/>
        </w:rPr>
        <w:t>credenziali</w:t>
      </w:r>
      <w:proofErr w:type="gramEnd"/>
      <w:r w:rsidR="00D4721B" w:rsidRPr="00950039">
        <w:rPr>
          <w:rFonts w:ascii="Georgia" w:eastAsia="Times New Roman" w:hAnsi="Georgia" w:cs="Times New Roman"/>
          <w:sz w:val="24"/>
          <w:szCs w:val="24"/>
          <w:lang w:eastAsia="it-IT"/>
        </w:rPr>
        <w:t xml:space="preserve"> per accedere all’area riservata</w:t>
      </w:r>
      <w:r w:rsidR="00BF64F1">
        <w:rPr>
          <w:rFonts w:ascii="Georgia" w:eastAsia="Times New Roman" w:hAnsi="Georgia" w:cs="Times New Roman"/>
          <w:sz w:val="24"/>
          <w:szCs w:val="24"/>
          <w:lang w:eastAsia="it-IT"/>
        </w:rPr>
        <w:t>;</w:t>
      </w:r>
    </w:p>
    <w:p w14:paraId="7C024659" w14:textId="77777777" w:rsidR="00950039" w:rsidRPr="00BF64F1" w:rsidRDefault="00D4721B" w:rsidP="002171FC">
      <w:pPr>
        <w:pStyle w:val="Paragrafoelenco"/>
        <w:numPr>
          <w:ilvl w:val="0"/>
          <w:numId w:val="1"/>
        </w:numPr>
        <w:spacing w:after="0" w:line="240" w:lineRule="auto"/>
        <w:ind w:left="284" w:hanging="284"/>
        <w:jc w:val="both"/>
        <w:rPr>
          <w:rFonts w:ascii="Georgia" w:eastAsia="Times New Roman" w:hAnsi="Georgia" w:cs="Times New Roman"/>
          <w:sz w:val="24"/>
          <w:szCs w:val="24"/>
          <w:lang w:eastAsia="it-IT"/>
        </w:rPr>
      </w:pPr>
      <w:proofErr w:type="gramStart"/>
      <w:r w:rsidRPr="00BF64F1">
        <w:rPr>
          <w:rFonts w:ascii="Georgia" w:eastAsia="Times New Roman" w:hAnsi="Georgia" w:cs="Times New Roman"/>
          <w:sz w:val="24"/>
          <w:szCs w:val="24"/>
          <w:lang w:eastAsia="it-IT"/>
        </w:rPr>
        <w:t>accedere</w:t>
      </w:r>
      <w:proofErr w:type="gramEnd"/>
      <w:r w:rsidRPr="00BF64F1">
        <w:rPr>
          <w:rFonts w:ascii="Georgia" w:eastAsia="Times New Roman" w:hAnsi="Georgia" w:cs="Times New Roman"/>
          <w:sz w:val="24"/>
          <w:szCs w:val="24"/>
          <w:lang w:eastAsia="it-IT"/>
        </w:rPr>
        <w:t xml:space="preserve"> a “Area Riservata Imprese” in home page sul sito https://www.sostegnoexport.it </w:t>
      </w:r>
      <w:r w:rsidR="00B2268F" w:rsidRPr="00BF64F1">
        <w:rPr>
          <w:rFonts w:ascii="Georgia" w:eastAsia="Times New Roman" w:hAnsi="Georgia" w:cs="Times New Roman"/>
          <w:sz w:val="24"/>
          <w:szCs w:val="24"/>
          <w:lang w:eastAsia="it-IT"/>
        </w:rPr>
        <w:t xml:space="preserve"> </w:t>
      </w:r>
      <w:r w:rsidRPr="00BF64F1">
        <w:rPr>
          <w:rFonts w:ascii="Georgia" w:eastAsia="Times New Roman" w:hAnsi="Georgia" w:cs="Times New Roman"/>
          <w:sz w:val="24"/>
          <w:szCs w:val="24"/>
          <w:lang w:eastAsia="it-IT"/>
        </w:rPr>
        <w:t>inserendo la propria mail (</w:t>
      </w:r>
      <w:proofErr w:type="spellStart"/>
      <w:r w:rsidRPr="00BF64F1">
        <w:rPr>
          <w:rFonts w:ascii="Georgia" w:eastAsia="Times New Roman" w:hAnsi="Georgia" w:cs="Times New Roman"/>
          <w:sz w:val="24"/>
          <w:szCs w:val="24"/>
          <w:lang w:eastAsia="it-IT"/>
        </w:rPr>
        <w:t>use</w:t>
      </w:r>
      <w:r w:rsidR="007D7C64" w:rsidRPr="00BF64F1">
        <w:rPr>
          <w:rFonts w:ascii="Georgia" w:eastAsia="Times New Roman" w:hAnsi="Georgia" w:cs="Times New Roman"/>
          <w:sz w:val="24"/>
          <w:szCs w:val="24"/>
          <w:lang w:eastAsia="it-IT"/>
        </w:rPr>
        <w:t>r</w:t>
      </w:r>
      <w:r w:rsidRPr="00BF64F1">
        <w:rPr>
          <w:rFonts w:ascii="Georgia" w:eastAsia="Times New Roman" w:hAnsi="Georgia" w:cs="Times New Roman"/>
          <w:sz w:val="24"/>
          <w:szCs w:val="24"/>
          <w:lang w:eastAsia="it-IT"/>
        </w:rPr>
        <w:t>mame</w:t>
      </w:r>
      <w:proofErr w:type="spellEnd"/>
      <w:r w:rsidRPr="00BF64F1">
        <w:rPr>
          <w:rFonts w:ascii="Georgia" w:eastAsia="Times New Roman" w:hAnsi="Georgia" w:cs="Times New Roman"/>
          <w:sz w:val="24"/>
          <w:szCs w:val="24"/>
          <w:lang w:eastAsia="it-IT"/>
        </w:rPr>
        <w:t xml:space="preserve">) e la password generata dall’azienda (v. punto </w:t>
      </w:r>
      <w:r w:rsidR="00B2268F" w:rsidRPr="00BF64F1">
        <w:rPr>
          <w:rFonts w:ascii="Georgia" w:eastAsia="Times New Roman" w:hAnsi="Georgia" w:cs="Times New Roman"/>
          <w:sz w:val="24"/>
          <w:szCs w:val="24"/>
          <w:lang w:eastAsia="it-IT"/>
        </w:rPr>
        <w:t xml:space="preserve"> </w:t>
      </w:r>
      <w:r w:rsidRPr="00BF64F1">
        <w:rPr>
          <w:rFonts w:ascii="Georgia" w:eastAsia="Times New Roman" w:hAnsi="Georgia" w:cs="Times New Roman"/>
          <w:sz w:val="24"/>
          <w:szCs w:val="24"/>
          <w:lang w:eastAsia="it-IT"/>
        </w:rPr>
        <w:t>precedente)</w:t>
      </w:r>
    </w:p>
    <w:p w14:paraId="521B3CD7" w14:textId="77777777" w:rsidR="00950039" w:rsidRPr="00BF64F1" w:rsidRDefault="00D4721B" w:rsidP="002171FC">
      <w:pPr>
        <w:pStyle w:val="Paragrafoelenco"/>
        <w:numPr>
          <w:ilvl w:val="0"/>
          <w:numId w:val="1"/>
        </w:numPr>
        <w:spacing w:after="0" w:line="240" w:lineRule="auto"/>
        <w:ind w:left="284" w:hanging="284"/>
        <w:jc w:val="both"/>
        <w:rPr>
          <w:rFonts w:ascii="Georgia" w:eastAsia="Times New Roman" w:hAnsi="Georgia" w:cs="Times New Roman"/>
          <w:sz w:val="24"/>
          <w:szCs w:val="24"/>
          <w:lang w:eastAsia="it-IT"/>
        </w:rPr>
      </w:pPr>
      <w:r w:rsidRPr="00BF64F1">
        <w:rPr>
          <w:rFonts w:ascii="Georgia" w:eastAsia="Times New Roman" w:hAnsi="Georgia" w:cs="Times New Roman"/>
          <w:sz w:val="24"/>
          <w:szCs w:val="24"/>
          <w:lang w:eastAsia="it-IT"/>
        </w:rPr>
        <w:t xml:space="preserve">compilare il </w:t>
      </w:r>
      <w:proofErr w:type="spellStart"/>
      <w:r w:rsidRPr="00BF64F1">
        <w:rPr>
          <w:rFonts w:ascii="Georgia" w:eastAsia="Times New Roman" w:hAnsi="Georgia" w:cs="Times New Roman"/>
          <w:sz w:val="24"/>
          <w:szCs w:val="24"/>
          <w:lang w:eastAsia="it-IT"/>
        </w:rPr>
        <w:t>form</w:t>
      </w:r>
      <w:proofErr w:type="spellEnd"/>
      <w:r w:rsidRPr="00BF64F1">
        <w:rPr>
          <w:rFonts w:ascii="Georgia" w:eastAsia="Times New Roman" w:hAnsi="Georgia" w:cs="Times New Roman"/>
          <w:sz w:val="24"/>
          <w:szCs w:val="24"/>
          <w:lang w:eastAsia="it-IT"/>
        </w:rPr>
        <w:t xml:space="preserve"> nella sezione dell’area riservata “Registrazio</w:t>
      </w:r>
      <w:r w:rsidR="0099128F" w:rsidRPr="00BF64F1">
        <w:rPr>
          <w:rFonts w:ascii="Georgia" w:eastAsia="Times New Roman" w:hAnsi="Georgia" w:cs="Times New Roman"/>
          <w:sz w:val="24"/>
          <w:szCs w:val="24"/>
          <w:lang w:eastAsia="it-IT"/>
        </w:rPr>
        <w:t xml:space="preserve">ne a Stay Export” indicando i </w:t>
      </w:r>
      <w:r w:rsidRPr="00BF64F1">
        <w:rPr>
          <w:rFonts w:ascii="Georgia" w:eastAsia="Times New Roman" w:hAnsi="Georgia" w:cs="Times New Roman"/>
          <w:sz w:val="24"/>
          <w:szCs w:val="24"/>
          <w:lang w:eastAsia="it-IT"/>
        </w:rPr>
        <w:t>mercati di interesse, esprimendo al massimo n. 12 pref</w:t>
      </w:r>
      <w:r w:rsidR="0099128F" w:rsidRPr="00BF64F1">
        <w:rPr>
          <w:rFonts w:ascii="Georgia" w:eastAsia="Times New Roman" w:hAnsi="Georgia" w:cs="Times New Roman"/>
          <w:sz w:val="24"/>
          <w:szCs w:val="24"/>
          <w:lang w:eastAsia="it-IT"/>
        </w:rPr>
        <w:t xml:space="preserve">erenze (ordinate per priorità) </w:t>
      </w:r>
      <w:r w:rsidRPr="00BF64F1">
        <w:rPr>
          <w:rFonts w:ascii="Georgia" w:eastAsia="Times New Roman" w:hAnsi="Georgia" w:cs="Times New Roman"/>
          <w:sz w:val="24"/>
          <w:szCs w:val="24"/>
          <w:lang w:eastAsia="it-IT"/>
        </w:rPr>
        <w:t>suddivise per area geografica (n. 6 CCIE per Europa, n. 3 pe</w:t>
      </w:r>
      <w:r w:rsidR="0099128F" w:rsidRPr="00BF64F1">
        <w:rPr>
          <w:rFonts w:ascii="Georgia" w:eastAsia="Times New Roman" w:hAnsi="Georgia" w:cs="Times New Roman"/>
          <w:sz w:val="24"/>
          <w:szCs w:val="24"/>
          <w:lang w:eastAsia="it-IT"/>
        </w:rPr>
        <w:t xml:space="preserve">r Nord e Sud America, n. 2 per </w:t>
      </w:r>
      <w:r w:rsidRPr="00BF64F1">
        <w:rPr>
          <w:rFonts w:ascii="Georgia" w:eastAsia="Times New Roman" w:hAnsi="Georgia" w:cs="Times New Roman"/>
          <w:sz w:val="24"/>
          <w:szCs w:val="24"/>
          <w:lang w:eastAsia="it-IT"/>
        </w:rPr>
        <w:t>Asia e Australia, n. 1 per Medio Oriente e Africa).</w:t>
      </w:r>
    </w:p>
    <w:p w14:paraId="58802575" w14:textId="57A0C928" w:rsidR="00B2268F" w:rsidRPr="00BF64F1" w:rsidRDefault="00D4721B" w:rsidP="002171FC">
      <w:pPr>
        <w:pStyle w:val="Paragrafoelenco"/>
        <w:numPr>
          <w:ilvl w:val="0"/>
          <w:numId w:val="1"/>
        </w:numPr>
        <w:spacing w:after="0" w:line="240" w:lineRule="auto"/>
        <w:ind w:left="284" w:hanging="284"/>
        <w:jc w:val="both"/>
        <w:rPr>
          <w:rFonts w:ascii="Georgia" w:eastAsia="Times New Roman" w:hAnsi="Georgia" w:cs="Times New Roman"/>
          <w:sz w:val="24"/>
          <w:szCs w:val="24"/>
          <w:lang w:eastAsia="it-IT"/>
        </w:rPr>
      </w:pPr>
      <w:r w:rsidRPr="00BF64F1">
        <w:rPr>
          <w:rFonts w:ascii="Georgia" w:eastAsia="Times New Roman" w:hAnsi="Georgia" w:cs="Times New Roman"/>
          <w:sz w:val="24"/>
          <w:szCs w:val="24"/>
          <w:lang w:eastAsia="it-IT"/>
        </w:rPr>
        <w:t>Cliccare su invia. Si riceverà una mail con le preferenze indicate.</w:t>
      </w:r>
    </w:p>
    <w:p w14:paraId="2D60D7E1" w14:textId="4E51E2B1" w:rsidR="0099128F" w:rsidRP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lastRenderedPageBreak/>
        <w:t xml:space="preserve">Il processo di </w:t>
      </w:r>
      <w:proofErr w:type="spellStart"/>
      <w:r w:rsidRPr="00950039">
        <w:rPr>
          <w:rFonts w:ascii="Georgia" w:eastAsia="Times New Roman" w:hAnsi="Georgia" w:cs="Times New Roman"/>
          <w:sz w:val="24"/>
          <w:szCs w:val="24"/>
          <w:lang w:eastAsia="it-IT"/>
        </w:rPr>
        <w:t>matching</w:t>
      </w:r>
      <w:proofErr w:type="spellEnd"/>
      <w:r w:rsidRPr="00950039">
        <w:rPr>
          <w:rFonts w:ascii="Georgia" w:eastAsia="Times New Roman" w:hAnsi="Georgia" w:cs="Times New Roman"/>
          <w:sz w:val="24"/>
          <w:szCs w:val="24"/>
          <w:lang w:eastAsia="it-IT"/>
        </w:rPr>
        <w:t xml:space="preserve"> avverrà sulla base dell’ordine cronologico di arrivo delle candidature, delle priorità espresse da ciascuna impresa e del numero di posti disponibili presso ciascuna CCIE.</w:t>
      </w:r>
    </w:p>
    <w:p w14:paraId="675D6974" w14:textId="3E9581EF" w:rsidR="00B2268F" w:rsidRPr="00950039" w:rsidRDefault="00201BDE" w:rsidP="002171FC">
      <w:pPr>
        <w:spacing w:after="0" w:line="240" w:lineRule="auto"/>
        <w:jc w:val="both"/>
        <w:rPr>
          <w:rFonts w:ascii="Georgia" w:eastAsia="Times New Roman" w:hAnsi="Georgia" w:cs="Times New Roman"/>
          <w:sz w:val="24"/>
          <w:szCs w:val="24"/>
          <w:lang w:eastAsia="it-IT"/>
        </w:rPr>
      </w:pPr>
      <w:r>
        <w:rPr>
          <w:rFonts w:ascii="Georgia" w:eastAsia="Times New Roman" w:hAnsi="Georgia" w:cs="Times New Roman"/>
          <w:sz w:val="24"/>
          <w:szCs w:val="24"/>
          <w:lang w:eastAsia="it-IT"/>
        </w:rPr>
        <w:t>3</w:t>
      </w:r>
      <w:r w:rsidR="00D4721B" w:rsidRPr="00950039">
        <w:rPr>
          <w:rFonts w:ascii="Georgia" w:eastAsia="Times New Roman" w:hAnsi="Georgia" w:cs="Times New Roman"/>
          <w:sz w:val="24"/>
          <w:szCs w:val="24"/>
          <w:lang w:eastAsia="it-IT"/>
        </w:rPr>
        <w:t xml:space="preserve">. Le profilazioni all’interno dell’apposita Sezione dovranno pervenire a partire dal </w:t>
      </w:r>
      <w:r w:rsidR="00D4603E">
        <w:rPr>
          <w:rFonts w:ascii="Georgia" w:eastAsia="Times New Roman" w:hAnsi="Georgia" w:cs="Times New Roman"/>
          <w:sz w:val="24"/>
          <w:szCs w:val="24"/>
          <w:lang w:eastAsia="it-IT"/>
        </w:rPr>
        <w:t xml:space="preserve">30 </w:t>
      </w:r>
      <w:proofErr w:type="spellStart"/>
      <w:r w:rsidR="00D4603E">
        <w:rPr>
          <w:rFonts w:ascii="Georgia" w:eastAsia="Times New Roman" w:hAnsi="Georgia" w:cs="Times New Roman"/>
          <w:sz w:val="24"/>
          <w:szCs w:val="24"/>
          <w:lang w:eastAsia="it-IT"/>
        </w:rPr>
        <w:t>setembre</w:t>
      </w:r>
      <w:proofErr w:type="spellEnd"/>
      <w:r w:rsidR="0099128F" w:rsidRPr="00950039">
        <w:rPr>
          <w:rFonts w:ascii="Georgia" w:eastAsia="Times New Roman" w:hAnsi="Georgia" w:cs="Times New Roman"/>
          <w:sz w:val="24"/>
          <w:szCs w:val="24"/>
          <w:lang w:eastAsia="it-IT"/>
        </w:rPr>
        <w:t xml:space="preserve"> e </w:t>
      </w:r>
      <w:r w:rsidR="00D4721B" w:rsidRPr="00950039">
        <w:rPr>
          <w:rFonts w:ascii="Georgia" w:eastAsia="Times New Roman" w:hAnsi="Georgia" w:cs="Times New Roman"/>
          <w:sz w:val="24"/>
          <w:szCs w:val="24"/>
          <w:lang w:eastAsia="it-IT"/>
        </w:rPr>
        <w:t xml:space="preserve">fino al </w:t>
      </w:r>
      <w:r w:rsidR="00D4603E">
        <w:rPr>
          <w:rFonts w:ascii="Georgia" w:eastAsia="Times New Roman" w:hAnsi="Georgia" w:cs="Times New Roman"/>
          <w:sz w:val="24"/>
          <w:szCs w:val="24"/>
          <w:lang w:eastAsia="it-IT"/>
        </w:rPr>
        <w:t>termine ultimo di scadenza indicato in precedenza.</w:t>
      </w:r>
      <w:r w:rsidR="00D4721B" w:rsidRPr="00950039">
        <w:rPr>
          <w:rFonts w:ascii="Georgia" w:eastAsia="Times New Roman" w:hAnsi="Georgia" w:cs="Times New Roman"/>
          <w:sz w:val="24"/>
          <w:szCs w:val="24"/>
          <w:lang w:eastAsia="it-IT"/>
        </w:rPr>
        <w:t xml:space="preserve"> Eventuali proroghe di detta scadenza, con riapertura dei termini di accesso laddove ci sia capienza progettuale, potranno essere valutate dalla CCIAA e prontamente comunicate alle imprese.</w:t>
      </w:r>
    </w:p>
    <w:p w14:paraId="5EDF7220" w14:textId="0D0D434B" w:rsidR="007D7C64"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 xml:space="preserve">3. La Camera di Commercio di </w:t>
      </w:r>
      <w:r w:rsidR="00BF64F1">
        <w:rPr>
          <w:rFonts w:ascii="Georgia" w:eastAsia="Times New Roman" w:hAnsi="Georgia" w:cs="Times New Roman"/>
          <w:sz w:val="24"/>
          <w:szCs w:val="24"/>
          <w:lang w:eastAsia="it-IT"/>
        </w:rPr>
        <w:t>Salerno</w:t>
      </w:r>
      <w:r w:rsidR="00BF64F1" w:rsidRPr="00950039">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 xml:space="preserve">si riserva la facoltà di richiedere all’impresa </w:t>
      </w:r>
      <w:proofErr w:type="gramStart"/>
      <w:r w:rsidRPr="00950039">
        <w:rPr>
          <w:rFonts w:ascii="Georgia" w:eastAsia="Times New Roman" w:hAnsi="Georgia" w:cs="Times New Roman"/>
          <w:sz w:val="24"/>
          <w:szCs w:val="24"/>
          <w:lang w:eastAsia="it-IT"/>
        </w:rPr>
        <w:t xml:space="preserve">eventuali </w:t>
      </w:r>
      <w:r w:rsidR="00B2268F" w:rsidRPr="00950039">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integrazioni</w:t>
      </w:r>
      <w:proofErr w:type="gramEnd"/>
      <w:r w:rsidRPr="00950039">
        <w:rPr>
          <w:rFonts w:ascii="Georgia" w:eastAsia="Times New Roman" w:hAnsi="Georgia" w:cs="Times New Roman"/>
          <w:sz w:val="24"/>
          <w:szCs w:val="24"/>
          <w:lang w:eastAsia="it-IT"/>
        </w:rPr>
        <w:t xml:space="preserve"> della domanda.</w:t>
      </w:r>
    </w:p>
    <w:p w14:paraId="216D1F16" w14:textId="77777777" w:rsidR="004B52B9" w:rsidRDefault="004B52B9" w:rsidP="002171FC">
      <w:pPr>
        <w:spacing w:after="0" w:line="240" w:lineRule="auto"/>
        <w:jc w:val="both"/>
        <w:rPr>
          <w:rFonts w:ascii="Georgia" w:eastAsia="Times New Roman" w:hAnsi="Georgia" w:cs="Times New Roman"/>
          <w:sz w:val="24"/>
          <w:szCs w:val="24"/>
          <w:lang w:eastAsia="it-IT"/>
        </w:rPr>
      </w:pPr>
    </w:p>
    <w:p w14:paraId="53270C2D" w14:textId="06784019" w:rsidR="001F1F1C"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ART. 4 - ATTIVITÀ’ PREVISTE E MODALITÀ DI PARTECIPAZIONE</w:t>
      </w:r>
    </w:p>
    <w:p w14:paraId="4E3FC4C4" w14:textId="77777777" w:rsidR="00D15AA9" w:rsidRPr="00950039" w:rsidRDefault="00D15AA9" w:rsidP="002171FC">
      <w:pPr>
        <w:spacing w:after="0" w:line="240" w:lineRule="auto"/>
        <w:jc w:val="both"/>
        <w:rPr>
          <w:rFonts w:ascii="Georgia" w:eastAsia="Times New Roman" w:hAnsi="Georgia" w:cs="Times New Roman"/>
          <w:sz w:val="24"/>
          <w:szCs w:val="24"/>
          <w:lang w:eastAsia="it-IT"/>
        </w:rPr>
      </w:pPr>
    </w:p>
    <w:p w14:paraId="4DB78258" w14:textId="2923880C" w:rsidR="00D4721B" w:rsidRP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1. Le attività progettuali saranno, nel dettaglio, articolate in due fasi:</w:t>
      </w:r>
    </w:p>
    <w:p w14:paraId="17059B85" w14:textId="17066A8D" w:rsidR="00DC3C58" w:rsidRP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 xml:space="preserve">a) </w:t>
      </w:r>
      <w:r w:rsidRPr="00D4603E">
        <w:rPr>
          <w:rFonts w:ascii="Georgia" w:eastAsia="Times New Roman" w:hAnsi="Georgia" w:cs="Times New Roman"/>
          <w:b/>
          <w:sz w:val="24"/>
          <w:szCs w:val="24"/>
          <w:lang w:eastAsia="it-IT"/>
        </w:rPr>
        <w:t>Consultazione sulla piattaforma Sostegno export di Report Paese</w:t>
      </w:r>
      <w:r w:rsidRPr="00950039">
        <w:rPr>
          <w:rFonts w:ascii="Georgia" w:eastAsia="Times New Roman" w:hAnsi="Georgia" w:cs="Times New Roman"/>
          <w:sz w:val="24"/>
          <w:szCs w:val="24"/>
          <w:lang w:eastAsia="it-IT"/>
        </w:rPr>
        <w:t xml:space="preserve"> redatti dalle CCIE</w:t>
      </w:r>
      <w:r w:rsidR="00D4603E">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costantemente aggiornati sulla regolamentazione degli scambi e le principali opportunità sul mercato;</w:t>
      </w:r>
    </w:p>
    <w:p w14:paraId="6656B31B" w14:textId="77777777" w:rsidR="00D4603E"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 xml:space="preserve">b) Partecipazione ad un </w:t>
      </w:r>
      <w:r w:rsidRPr="00D4603E">
        <w:rPr>
          <w:rFonts w:ascii="Georgia" w:eastAsia="Times New Roman" w:hAnsi="Georgia" w:cs="Times New Roman"/>
          <w:b/>
          <w:sz w:val="24"/>
          <w:szCs w:val="24"/>
          <w:lang w:eastAsia="it-IT"/>
        </w:rPr>
        <w:t>percorso di orientamento al mercato</w:t>
      </w:r>
      <w:r w:rsidRPr="00950039">
        <w:rPr>
          <w:rFonts w:ascii="Georgia" w:eastAsia="Times New Roman" w:hAnsi="Georgia" w:cs="Times New Roman"/>
          <w:sz w:val="24"/>
          <w:szCs w:val="24"/>
          <w:lang w:eastAsia="it-IT"/>
        </w:rPr>
        <w:t xml:space="preserve"> (web-mentoring) della durata di </w:t>
      </w:r>
      <w:proofErr w:type="gramStart"/>
      <w:r w:rsidRPr="00950039">
        <w:rPr>
          <w:rFonts w:ascii="Georgia" w:eastAsia="Times New Roman" w:hAnsi="Georgia" w:cs="Times New Roman"/>
          <w:sz w:val="24"/>
          <w:szCs w:val="24"/>
          <w:lang w:eastAsia="it-IT"/>
        </w:rPr>
        <w:t xml:space="preserve">90 </w:t>
      </w:r>
      <w:r w:rsidR="00DC3C58" w:rsidRPr="00950039">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minuti</w:t>
      </w:r>
      <w:proofErr w:type="gramEnd"/>
      <w:r w:rsidRPr="00950039">
        <w:rPr>
          <w:rFonts w:ascii="Georgia" w:eastAsia="Times New Roman" w:hAnsi="Georgia" w:cs="Times New Roman"/>
          <w:sz w:val="24"/>
          <w:szCs w:val="24"/>
          <w:lang w:eastAsia="it-IT"/>
        </w:rPr>
        <w:t xml:space="preserve">, tenuto dalla CCIE con personale interno o tramite ricorso a consulenti esterni, del valore </w:t>
      </w:r>
      <w:r w:rsidR="00DC3C58" w:rsidRPr="00950039">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di 1.500,00 Euro interamente a carico del progetto, che includerà informazioni su: approccio culturale al paese di riferimento; livello di barriere d'ingresso; macro-tendenze del settore; aspetti operativi legati all’export; strategie commerciali; opportunità d’ investimento. A questo</w:t>
      </w:r>
      <w:r w:rsidR="00950039">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 xml:space="preserve">servizio potrà accedere un numero massimo di n. </w:t>
      </w:r>
      <w:r w:rsidR="00950039">
        <w:rPr>
          <w:rFonts w:ascii="Georgia" w:eastAsia="Times New Roman" w:hAnsi="Georgia" w:cs="Times New Roman"/>
          <w:sz w:val="24"/>
          <w:szCs w:val="24"/>
          <w:lang w:eastAsia="it-IT"/>
        </w:rPr>
        <w:t>11</w:t>
      </w:r>
      <w:r w:rsidRPr="00950039">
        <w:rPr>
          <w:rFonts w:ascii="Georgia" w:eastAsia="Times New Roman" w:hAnsi="Georgia" w:cs="Times New Roman"/>
          <w:sz w:val="24"/>
          <w:szCs w:val="24"/>
          <w:lang w:eastAsia="it-IT"/>
        </w:rPr>
        <w:t xml:space="preserve"> imprese.</w:t>
      </w:r>
    </w:p>
    <w:p w14:paraId="32200A96" w14:textId="2721FE55" w:rsidR="001F1F1C"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 xml:space="preserve">2. Le imprese ammesse al web-mentoring con le CCIE - dopo le opportune verifiche di </w:t>
      </w:r>
      <w:r w:rsidRPr="00950039">
        <w:rPr>
          <w:rFonts w:ascii="Georgia" w:eastAsia="Times New Roman" w:hAnsi="Georgia" w:cs="Times New Roman"/>
          <w:sz w:val="24"/>
          <w:szCs w:val="24"/>
          <w:lang w:eastAsia="it-IT"/>
        </w:rPr>
        <w:br/>
        <w:t xml:space="preserve">ammissibilità da parte della CCIAA e considerando la disponibilità di posti comunicati da </w:t>
      </w:r>
      <w:r w:rsidRPr="00950039">
        <w:rPr>
          <w:rFonts w:ascii="Georgia" w:eastAsia="Times New Roman" w:hAnsi="Georgia" w:cs="Times New Roman"/>
          <w:sz w:val="24"/>
          <w:szCs w:val="24"/>
          <w:lang w:eastAsia="it-IT"/>
        </w:rPr>
        <w:br/>
        <w:t>Unioncamere - riceveranno apposita comunicazione da parte del responsabile del procedimento.3. Le imprese selezionate dovranno avvertire dell’eventuale impossibilità (per gravi e non prevedibili motivi) a partecipare alle iniziative programmate per le quali avranno ricevuto relativa comunicazione di ammissione, entro i n. 7 giorni antecedenti la data prevista delle stesse.</w:t>
      </w:r>
    </w:p>
    <w:p w14:paraId="223891AB" w14:textId="77777777" w:rsidR="00D15AA9" w:rsidRPr="00950039" w:rsidRDefault="00D15AA9" w:rsidP="002171FC">
      <w:pPr>
        <w:spacing w:after="0" w:line="240" w:lineRule="auto"/>
        <w:jc w:val="both"/>
        <w:rPr>
          <w:rFonts w:ascii="Georgia" w:eastAsia="Times New Roman" w:hAnsi="Georgia" w:cs="Times New Roman"/>
          <w:sz w:val="24"/>
          <w:szCs w:val="24"/>
          <w:lang w:eastAsia="it-IT"/>
        </w:rPr>
      </w:pPr>
    </w:p>
    <w:p w14:paraId="49DF5212" w14:textId="6E4D9A29" w:rsidR="00DC3C58" w:rsidRP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ART. 5 - REGIME COMUNITARIO</w:t>
      </w:r>
    </w:p>
    <w:p w14:paraId="4BDDC8F0" w14:textId="2A9A9342" w:rsidR="00F665B0" w:rsidRPr="00950039"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br/>
        <w:t xml:space="preserve">1. Gli aiuti relativi alla definizione del pacchetto di servizio composto da web-mentoring sono concessi, in regime “de </w:t>
      </w:r>
      <w:proofErr w:type="spellStart"/>
      <w:r w:rsidRPr="00950039">
        <w:rPr>
          <w:rFonts w:ascii="Georgia" w:eastAsia="Times New Roman" w:hAnsi="Georgia" w:cs="Times New Roman"/>
          <w:sz w:val="24"/>
          <w:szCs w:val="24"/>
          <w:lang w:eastAsia="it-IT"/>
        </w:rPr>
        <w:t>minimis</w:t>
      </w:r>
      <w:proofErr w:type="spellEnd"/>
      <w:r w:rsidRPr="00950039">
        <w:rPr>
          <w:rFonts w:ascii="Georgia" w:eastAsia="Times New Roman" w:hAnsi="Georgia" w:cs="Times New Roman"/>
          <w:sz w:val="24"/>
          <w:szCs w:val="24"/>
          <w:lang w:eastAsia="it-IT"/>
        </w:rPr>
        <w:t xml:space="preserve">”, ai sensi dei Regolamenti n. 1407/2013 e n. 717/2014 del 27 giugno 2014 (GUUE L 190 del 28.6.2014).2. In base a tali Regolamenti, l’importo complessivo degli aiuti “de </w:t>
      </w:r>
      <w:proofErr w:type="spellStart"/>
      <w:r w:rsidRPr="00950039">
        <w:rPr>
          <w:rFonts w:ascii="Georgia" w:eastAsia="Times New Roman" w:hAnsi="Georgia" w:cs="Times New Roman"/>
          <w:sz w:val="24"/>
          <w:szCs w:val="24"/>
          <w:lang w:eastAsia="it-IT"/>
        </w:rPr>
        <w:t>minimis</w:t>
      </w:r>
      <w:proofErr w:type="spellEnd"/>
      <w:r w:rsidRPr="00950039">
        <w:rPr>
          <w:rFonts w:ascii="Georgia" w:eastAsia="Times New Roman" w:hAnsi="Georgia" w:cs="Times New Roman"/>
          <w:sz w:val="24"/>
          <w:szCs w:val="24"/>
          <w:lang w:eastAsia="it-IT"/>
        </w:rPr>
        <w:t xml:space="preserve">” accordati </w:t>
      </w:r>
      <w:proofErr w:type="gramStart"/>
      <w:r w:rsidRPr="00950039">
        <w:rPr>
          <w:rFonts w:ascii="Georgia" w:eastAsia="Times New Roman" w:hAnsi="Georgia" w:cs="Times New Roman"/>
          <w:sz w:val="24"/>
          <w:szCs w:val="24"/>
          <w:lang w:eastAsia="it-IT"/>
        </w:rPr>
        <w:t xml:space="preserve">ad </w:t>
      </w:r>
      <w:r w:rsidR="00A111DB" w:rsidRPr="00950039">
        <w:rPr>
          <w:rFonts w:ascii="Georgia" w:eastAsia="Times New Roman" w:hAnsi="Georgia" w:cs="Times New Roman"/>
          <w:sz w:val="24"/>
          <w:szCs w:val="24"/>
          <w:lang w:eastAsia="it-IT"/>
        </w:rPr>
        <w:t xml:space="preserve"> </w:t>
      </w:r>
      <w:r w:rsidR="00821E85" w:rsidRPr="00950039">
        <w:rPr>
          <w:rFonts w:ascii="Georgia" w:eastAsia="Times New Roman" w:hAnsi="Georgia" w:cs="Times New Roman"/>
          <w:sz w:val="24"/>
          <w:szCs w:val="24"/>
          <w:lang w:eastAsia="it-IT"/>
        </w:rPr>
        <w:t>un'impresa</w:t>
      </w:r>
      <w:proofErr w:type="gramEnd"/>
      <w:r w:rsidR="00821E85" w:rsidRPr="00950039">
        <w:rPr>
          <w:rFonts w:ascii="Georgia" w:eastAsia="Times New Roman" w:hAnsi="Georgia" w:cs="Times New Roman"/>
          <w:sz w:val="24"/>
          <w:szCs w:val="24"/>
          <w:lang w:eastAsia="it-IT"/>
        </w:rPr>
        <w:t xml:space="preserve"> “</w:t>
      </w:r>
      <w:r w:rsidR="00821E85" w:rsidRPr="005E6DD2">
        <w:rPr>
          <w:rFonts w:ascii="Georgia" w:eastAsia="Times New Roman" w:hAnsi="Georgia" w:cs="Times New Roman"/>
          <w:i/>
          <w:sz w:val="24"/>
          <w:szCs w:val="24"/>
          <w:lang w:eastAsia="it-IT"/>
        </w:rPr>
        <w:t>unica</w:t>
      </w:r>
      <w:r w:rsidR="00821E85" w:rsidRPr="00950039">
        <w:rPr>
          <w:rFonts w:ascii="Georgia" w:eastAsia="Times New Roman" w:hAnsi="Georgia" w:cs="Times New Roman"/>
          <w:sz w:val="24"/>
          <w:szCs w:val="24"/>
          <w:lang w:eastAsia="it-IT"/>
        </w:rPr>
        <w:t>”</w:t>
      </w:r>
      <w:r w:rsidR="00821E85" w:rsidRPr="00950039">
        <w:rPr>
          <w:rFonts w:ascii="Georgia" w:eastAsia="Times New Roman" w:hAnsi="Georgia" w:cs="Times New Roman"/>
          <w:sz w:val="24"/>
          <w:szCs w:val="24"/>
          <w:vertAlign w:val="superscript"/>
          <w:lang w:eastAsia="it-IT"/>
        </w:rPr>
        <w:t>(</w:t>
      </w:r>
      <w:r w:rsidR="007D7C64" w:rsidRPr="00950039">
        <w:rPr>
          <w:rFonts w:ascii="Georgia" w:eastAsia="Times New Roman" w:hAnsi="Georgia" w:cs="Times New Roman"/>
          <w:sz w:val="24"/>
          <w:szCs w:val="24"/>
          <w:vertAlign w:val="superscript"/>
          <w:lang w:eastAsia="it-IT"/>
        </w:rPr>
        <w:t>1</w:t>
      </w:r>
      <w:r w:rsidR="00821E85" w:rsidRPr="00950039">
        <w:rPr>
          <w:rFonts w:ascii="Georgia" w:eastAsia="Times New Roman" w:hAnsi="Georgia" w:cs="Times New Roman"/>
          <w:sz w:val="24"/>
          <w:szCs w:val="24"/>
          <w:vertAlign w:val="superscript"/>
          <w:lang w:eastAsia="it-IT"/>
        </w:rPr>
        <w:t>)</w:t>
      </w:r>
      <w:r w:rsidRPr="00950039">
        <w:rPr>
          <w:rFonts w:ascii="Georgia" w:eastAsia="Times New Roman" w:hAnsi="Georgia" w:cs="Times New Roman"/>
          <w:sz w:val="24"/>
          <w:szCs w:val="24"/>
          <w:vertAlign w:val="superscript"/>
          <w:lang w:eastAsia="it-IT"/>
        </w:rPr>
        <w:t xml:space="preserve"> </w:t>
      </w:r>
      <w:r w:rsidRPr="00950039">
        <w:rPr>
          <w:rFonts w:ascii="Georgia" w:eastAsia="Times New Roman" w:hAnsi="Georgia" w:cs="Times New Roman"/>
          <w:sz w:val="24"/>
          <w:szCs w:val="24"/>
          <w:lang w:eastAsia="it-IT"/>
        </w:rPr>
        <w:t xml:space="preserve">nell’arco di tre esercizi finanziari non può superare i massimali di 200.000 </w:t>
      </w:r>
      <w:r w:rsidR="00A111DB" w:rsidRPr="00950039">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euro (100.00 per il settore del trasporto m</w:t>
      </w:r>
      <w:r w:rsidR="00D4603E">
        <w:rPr>
          <w:rFonts w:ascii="Georgia" w:eastAsia="Times New Roman" w:hAnsi="Georgia" w:cs="Times New Roman"/>
          <w:sz w:val="24"/>
          <w:szCs w:val="24"/>
          <w:lang w:eastAsia="it-IT"/>
        </w:rPr>
        <w:t xml:space="preserve">erci su strada per conto terzi), 25.000,00 euro per l’agricoltura </w:t>
      </w:r>
      <w:r w:rsidRPr="00950039">
        <w:rPr>
          <w:rFonts w:ascii="Georgia" w:eastAsia="Times New Roman" w:hAnsi="Georgia" w:cs="Times New Roman"/>
          <w:sz w:val="24"/>
          <w:szCs w:val="24"/>
          <w:lang w:eastAsia="it-IT"/>
        </w:rPr>
        <w:t xml:space="preserve">oppure di 30.000 euro per </w:t>
      </w:r>
      <w:r w:rsidR="00A111DB" w:rsidRPr="00950039">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 xml:space="preserve">gli aiuti “de </w:t>
      </w:r>
      <w:proofErr w:type="spellStart"/>
      <w:r w:rsidRPr="00950039">
        <w:rPr>
          <w:rFonts w:ascii="Georgia" w:eastAsia="Times New Roman" w:hAnsi="Georgia" w:cs="Times New Roman"/>
          <w:sz w:val="24"/>
          <w:szCs w:val="24"/>
          <w:lang w:eastAsia="it-IT"/>
        </w:rPr>
        <w:t>minimis</w:t>
      </w:r>
      <w:proofErr w:type="spellEnd"/>
      <w:r w:rsidRPr="00950039">
        <w:rPr>
          <w:rFonts w:ascii="Georgia" w:eastAsia="Times New Roman" w:hAnsi="Georgia" w:cs="Times New Roman"/>
          <w:sz w:val="24"/>
          <w:szCs w:val="24"/>
          <w:lang w:eastAsia="it-IT"/>
        </w:rPr>
        <w:t>” nel settore della pesca e</w:t>
      </w:r>
      <w:r w:rsidR="007D7C64" w:rsidRPr="00950039">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dell'acquacoltura.</w:t>
      </w:r>
    </w:p>
    <w:p w14:paraId="5C2A7BD6" w14:textId="77777777" w:rsidR="00360E9F" w:rsidRDefault="00D4721B"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3. Per quanto non disciplinato o definito espressamente dal presente bando si fa rinvio ai suddetti Regolamenti; in ogni caso, nulla di quanto previsto nel presente Bando può essere interpretato in maniera difforme rispetto a quanto stabilito dalle norme pertinenti di tali Regolamenti.</w:t>
      </w:r>
    </w:p>
    <w:p w14:paraId="24047D5D" w14:textId="77777777" w:rsidR="00360E9F" w:rsidRDefault="00360E9F" w:rsidP="002171FC">
      <w:pPr>
        <w:spacing w:after="0" w:line="240" w:lineRule="auto"/>
        <w:jc w:val="both"/>
        <w:rPr>
          <w:rFonts w:ascii="Georgia" w:eastAsia="Times New Roman" w:hAnsi="Georgia" w:cs="Times New Roman"/>
          <w:sz w:val="24"/>
          <w:szCs w:val="24"/>
          <w:lang w:eastAsia="it-IT"/>
        </w:rPr>
      </w:pPr>
    </w:p>
    <w:p w14:paraId="23441E63" w14:textId="3C0CCED8" w:rsidR="00A111DB" w:rsidRPr="00950039" w:rsidRDefault="00360E9F" w:rsidP="002171FC">
      <w:pPr>
        <w:spacing w:after="0" w:line="240" w:lineRule="auto"/>
        <w:jc w:val="both"/>
        <w:rPr>
          <w:rFonts w:ascii="Georgia" w:eastAsia="Times New Roman" w:hAnsi="Georgia" w:cs="Times New Roman"/>
          <w:sz w:val="24"/>
          <w:szCs w:val="24"/>
          <w:lang w:eastAsia="it-IT"/>
        </w:rPr>
      </w:pPr>
      <w:r>
        <w:rPr>
          <w:rFonts w:ascii="Georgia" w:eastAsia="Times New Roman" w:hAnsi="Georgia" w:cs="Times New Roman"/>
          <w:sz w:val="24"/>
          <w:szCs w:val="24"/>
          <w:lang w:eastAsia="it-IT"/>
        </w:rPr>
        <w:t>_____________________________________________________________</w:t>
      </w:r>
    </w:p>
    <w:p w14:paraId="6574B0A3" w14:textId="5A11B352" w:rsidR="00A111DB" w:rsidRPr="00360E9F" w:rsidRDefault="00D4721B" w:rsidP="002171FC">
      <w:pPr>
        <w:spacing w:after="0" w:line="240" w:lineRule="auto"/>
        <w:jc w:val="both"/>
        <w:rPr>
          <w:rFonts w:ascii="Georgia" w:eastAsia="Times New Roman" w:hAnsi="Georgia" w:cstheme="minorHAnsi"/>
          <w:i/>
          <w:sz w:val="20"/>
          <w:szCs w:val="20"/>
          <w:lang w:eastAsia="it-IT"/>
        </w:rPr>
      </w:pPr>
      <w:r w:rsidRPr="00360E9F">
        <w:rPr>
          <w:rFonts w:ascii="Georgia" w:eastAsia="Times New Roman" w:hAnsi="Georgia" w:cstheme="minorHAnsi"/>
          <w:i/>
          <w:sz w:val="20"/>
          <w:szCs w:val="20"/>
          <w:lang w:eastAsia="it-IT"/>
        </w:rPr>
        <w:t>1 Ai sensi del Regolamento UE n. 1407/2013 del 18 dicembre 2013, si intende per “impresa unica” l’insieme delle i</w:t>
      </w:r>
      <w:r w:rsidR="00F665B0" w:rsidRPr="00360E9F">
        <w:rPr>
          <w:rFonts w:ascii="Georgia" w:eastAsia="Times New Roman" w:hAnsi="Georgia" w:cstheme="minorHAnsi"/>
          <w:i/>
          <w:sz w:val="20"/>
          <w:szCs w:val="20"/>
          <w:lang w:eastAsia="it-IT"/>
        </w:rPr>
        <w:t xml:space="preserve">mprese, all’interno dello stesso </w:t>
      </w:r>
      <w:r w:rsidRPr="00360E9F">
        <w:rPr>
          <w:rFonts w:ascii="Georgia" w:eastAsia="Times New Roman" w:hAnsi="Georgia" w:cstheme="minorHAnsi"/>
          <w:i/>
          <w:sz w:val="20"/>
          <w:szCs w:val="20"/>
          <w:lang w:eastAsia="it-IT"/>
        </w:rPr>
        <w:t>Stato, fra le quali esiste almeno una delle relazioni seguenti:</w:t>
      </w:r>
    </w:p>
    <w:p w14:paraId="3BB2EF35" w14:textId="77777777" w:rsidR="005E6DD2" w:rsidRPr="00360E9F" w:rsidRDefault="005E6DD2" w:rsidP="002171FC">
      <w:pPr>
        <w:spacing w:after="0" w:line="240" w:lineRule="auto"/>
        <w:jc w:val="both"/>
        <w:rPr>
          <w:rFonts w:ascii="Georgia" w:eastAsia="Times New Roman" w:hAnsi="Georgia" w:cstheme="minorHAnsi"/>
          <w:i/>
          <w:sz w:val="20"/>
          <w:szCs w:val="20"/>
          <w:lang w:eastAsia="it-IT"/>
        </w:rPr>
      </w:pPr>
      <w:r w:rsidRPr="00360E9F">
        <w:rPr>
          <w:rFonts w:ascii="Georgia" w:eastAsia="Times New Roman" w:hAnsi="Georgia" w:cstheme="minorHAnsi"/>
          <w:i/>
          <w:sz w:val="20"/>
          <w:szCs w:val="20"/>
          <w:lang w:eastAsia="it-IT"/>
        </w:rPr>
        <w:t>a) un’impresa detiene la maggioranza dei diritti di voto degli azionisti o soci di un’altra impresa;</w:t>
      </w:r>
    </w:p>
    <w:p w14:paraId="5A8F9134" w14:textId="77777777" w:rsidR="005E6DD2" w:rsidRPr="00360E9F" w:rsidRDefault="005E6DD2" w:rsidP="002171FC">
      <w:pPr>
        <w:spacing w:after="0" w:line="240" w:lineRule="auto"/>
        <w:jc w:val="both"/>
        <w:rPr>
          <w:rFonts w:ascii="Georgia" w:eastAsia="Times New Roman" w:hAnsi="Georgia" w:cstheme="minorHAnsi"/>
          <w:i/>
          <w:sz w:val="20"/>
          <w:szCs w:val="20"/>
          <w:lang w:eastAsia="it-IT"/>
        </w:rPr>
      </w:pPr>
      <w:r w:rsidRPr="00360E9F">
        <w:rPr>
          <w:rFonts w:ascii="Georgia" w:eastAsia="Times New Roman" w:hAnsi="Georgia" w:cstheme="minorHAnsi"/>
          <w:i/>
          <w:sz w:val="20"/>
          <w:szCs w:val="20"/>
          <w:lang w:eastAsia="it-IT"/>
        </w:rPr>
        <w:t>b) un’impresa ha il diritto di nominare o revocare la maggioranza dei membri del consiglio di amministrazione, direzione o sorveglianza di un’altra impresa;</w:t>
      </w:r>
    </w:p>
    <w:p w14:paraId="50C266A2" w14:textId="77777777" w:rsidR="005E6DD2" w:rsidRPr="00360E9F" w:rsidRDefault="005E6DD2" w:rsidP="002171FC">
      <w:pPr>
        <w:spacing w:after="0" w:line="240" w:lineRule="auto"/>
        <w:jc w:val="both"/>
        <w:rPr>
          <w:rFonts w:ascii="Georgia" w:eastAsia="Times New Roman" w:hAnsi="Georgia" w:cstheme="minorHAnsi"/>
          <w:i/>
          <w:sz w:val="20"/>
          <w:szCs w:val="20"/>
          <w:lang w:eastAsia="it-IT"/>
        </w:rPr>
      </w:pPr>
      <w:r w:rsidRPr="00360E9F">
        <w:rPr>
          <w:rFonts w:ascii="Georgia" w:eastAsia="Times New Roman" w:hAnsi="Georgia" w:cstheme="minorHAnsi"/>
          <w:i/>
          <w:sz w:val="20"/>
          <w:szCs w:val="20"/>
          <w:lang w:eastAsia="it-IT"/>
        </w:rPr>
        <w:lastRenderedPageBreak/>
        <w:t>c) un’impresa ha il diritto di esercitare un’influenza dominante su un’altra impresa in virtù di un contratto concluso con quest’ultima oppure in virtù di una clausola dello statuto di quest’ultima;</w:t>
      </w:r>
    </w:p>
    <w:p w14:paraId="7ABBA986" w14:textId="77777777" w:rsidR="00D15AA9" w:rsidRDefault="005E6DD2" w:rsidP="002171FC">
      <w:pPr>
        <w:spacing w:after="0" w:line="240" w:lineRule="auto"/>
        <w:jc w:val="both"/>
        <w:rPr>
          <w:rFonts w:ascii="Georgia" w:eastAsia="Times New Roman" w:hAnsi="Georgia" w:cstheme="minorHAnsi"/>
          <w:i/>
          <w:sz w:val="20"/>
          <w:szCs w:val="20"/>
          <w:lang w:eastAsia="it-IT"/>
        </w:rPr>
      </w:pPr>
      <w:r w:rsidRPr="00360E9F">
        <w:rPr>
          <w:rFonts w:ascii="Georgia" w:eastAsia="Times New Roman" w:hAnsi="Georgia" w:cstheme="minorHAnsi"/>
          <w:i/>
          <w:sz w:val="20"/>
          <w:szCs w:val="20"/>
          <w:lang w:eastAsia="it-IT"/>
        </w:rPr>
        <w:t xml:space="preserve">d) un’impresa azionista o socia di un’altra impresa controlla da sola, in virtù di un accordo stipulato con altri azionisti o soci dell’altra impresa, la maggioranza dei diritti di voto degli azionisti o soci di quest’ultima. Le imprese fra le quali intercorre una delle relazioni di cui al precedente periodo, lettere da a) a d), per il tramite di una o più altre imprese </w:t>
      </w:r>
      <w:proofErr w:type="gramStart"/>
      <w:r w:rsidRPr="00360E9F">
        <w:rPr>
          <w:rFonts w:ascii="Georgia" w:eastAsia="Times New Roman" w:hAnsi="Georgia" w:cstheme="minorHAnsi"/>
          <w:i/>
          <w:sz w:val="20"/>
          <w:szCs w:val="20"/>
          <w:lang w:eastAsia="it-IT"/>
        </w:rPr>
        <w:t>sono  anch’esse</w:t>
      </w:r>
      <w:proofErr w:type="gramEnd"/>
      <w:r w:rsidRPr="00360E9F">
        <w:rPr>
          <w:rFonts w:ascii="Georgia" w:eastAsia="Times New Roman" w:hAnsi="Georgia" w:cstheme="minorHAnsi"/>
          <w:i/>
          <w:sz w:val="20"/>
          <w:szCs w:val="20"/>
          <w:lang w:eastAsia="it-IT"/>
        </w:rPr>
        <w:t xml:space="preserve"> considerate un'impresa unica. Si escludono dal perimetro dell’impresa unica, le imprese collegate tra loro per il tramite di un organismo pubblico o di persone fisiche.</w:t>
      </w:r>
    </w:p>
    <w:p w14:paraId="5EF72878" w14:textId="77777777" w:rsidR="00D15AA9" w:rsidRDefault="00D15AA9" w:rsidP="002171FC">
      <w:pPr>
        <w:spacing w:after="0" w:line="240" w:lineRule="auto"/>
        <w:jc w:val="both"/>
        <w:rPr>
          <w:rFonts w:ascii="Georgia" w:eastAsia="Times New Roman" w:hAnsi="Georgia" w:cstheme="minorHAnsi"/>
          <w:i/>
          <w:sz w:val="20"/>
          <w:szCs w:val="20"/>
          <w:lang w:eastAsia="it-IT"/>
        </w:rPr>
      </w:pPr>
    </w:p>
    <w:p w14:paraId="168181DD" w14:textId="4AD86440" w:rsidR="005E6DD2" w:rsidRDefault="005E6DD2"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ART. 6 - DISPOSIZIONI FINALI</w:t>
      </w:r>
    </w:p>
    <w:p w14:paraId="6A8AD13A" w14:textId="77777777" w:rsidR="00D15AA9" w:rsidRPr="00950039" w:rsidRDefault="00D15AA9" w:rsidP="002171FC">
      <w:pPr>
        <w:spacing w:after="0" w:line="240" w:lineRule="auto"/>
        <w:jc w:val="both"/>
        <w:rPr>
          <w:rFonts w:ascii="Georgia" w:eastAsia="Times New Roman" w:hAnsi="Georgia" w:cs="Times New Roman"/>
          <w:sz w:val="24"/>
          <w:szCs w:val="24"/>
          <w:lang w:eastAsia="it-IT"/>
        </w:rPr>
      </w:pPr>
    </w:p>
    <w:p w14:paraId="015FA82C" w14:textId="77777777" w:rsidR="005E6DD2" w:rsidRPr="00950039" w:rsidRDefault="005E6DD2"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1. Ai sensi della L. 241/90 “Nuove norme in materia di procedimento amministrativo e di diritto di accesso ai documenti amministrativi” e ss.mm.ii.</w:t>
      </w:r>
      <w:r>
        <w:rPr>
          <w:rFonts w:ascii="Georgia" w:eastAsia="Times New Roman" w:hAnsi="Georgia" w:cs="Times New Roman"/>
          <w:sz w:val="24"/>
          <w:szCs w:val="24"/>
          <w:lang w:eastAsia="it-IT"/>
        </w:rPr>
        <w:t xml:space="preserve"> viene nominato un Responsabile del procedimento</w:t>
      </w:r>
      <w:r w:rsidRPr="00950039">
        <w:rPr>
          <w:rFonts w:ascii="Georgia" w:eastAsia="Times New Roman" w:hAnsi="Georgia" w:cs="Times New Roman"/>
          <w:sz w:val="24"/>
          <w:szCs w:val="24"/>
          <w:lang w:eastAsia="it-IT"/>
        </w:rPr>
        <w:t>. L’inizio del procedimento coincide con la data di protocollazione della domanda.</w:t>
      </w:r>
    </w:p>
    <w:p w14:paraId="4DC34BE4" w14:textId="77777777" w:rsidR="005E6DD2" w:rsidRPr="00950039" w:rsidRDefault="005E6DD2" w:rsidP="002171FC">
      <w:pPr>
        <w:spacing w:after="0" w:line="240" w:lineRule="auto"/>
        <w:jc w:val="both"/>
        <w:rPr>
          <w:rFonts w:ascii="Georgia" w:eastAsia="Times New Roman" w:hAnsi="Georgia" w:cs="Times New Roman"/>
          <w:sz w:val="24"/>
          <w:szCs w:val="24"/>
          <w:lang w:eastAsia="it-IT"/>
        </w:rPr>
      </w:pPr>
      <w:r w:rsidRPr="00950039">
        <w:rPr>
          <w:rFonts w:ascii="Georgia" w:eastAsia="Times New Roman" w:hAnsi="Georgia" w:cs="Times New Roman"/>
          <w:sz w:val="24"/>
          <w:szCs w:val="24"/>
          <w:lang w:eastAsia="it-IT"/>
        </w:rPr>
        <w:t>2. I dati acquisiti in esecuzione della presente manifestazione di interesse e dalla scheda di adesione saranno utilizzati esclusivamente per gli scopi previsti dalla manifestazione di interesse e saranno oggetto di trattamento svolto con o senza l'ausilio di sistemi informatici, nel pieno rispetto delle</w:t>
      </w:r>
      <w:r>
        <w:rPr>
          <w:rFonts w:ascii="Georgia" w:eastAsia="Times New Roman" w:hAnsi="Georgia" w:cs="Times New Roman"/>
          <w:sz w:val="24"/>
          <w:szCs w:val="24"/>
          <w:lang w:eastAsia="it-IT"/>
        </w:rPr>
        <w:t xml:space="preserve"> </w:t>
      </w:r>
      <w:r w:rsidRPr="00950039">
        <w:rPr>
          <w:rFonts w:ascii="Georgia" w:eastAsia="Times New Roman" w:hAnsi="Georgia" w:cs="Times New Roman"/>
          <w:sz w:val="24"/>
          <w:szCs w:val="24"/>
          <w:lang w:eastAsia="it-IT"/>
        </w:rPr>
        <w:t>leggi e dei regolamenti vigenti, ai sensi del D.Lgs. 196/2003 e del Regolamento UE 679/2016 (GDPR).</w:t>
      </w:r>
    </w:p>
    <w:p w14:paraId="3AF16D21" w14:textId="77777777" w:rsidR="005E6DD2" w:rsidRDefault="005E6DD2" w:rsidP="00950039">
      <w:pPr>
        <w:spacing w:after="0" w:line="240" w:lineRule="auto"/>
        <w:rPr>
          <w:rFonts w:ascii="Georgia" w:eastAsia="Times New Roman" w:hAnsi="Georgia" w:cs="Times New Roman"/>
          <w:sz w:val="24"/>
          <w:szCs w:val="24"/>
          <w:lang w:eastAsia="it-IT"/>
        </w:rPr>
      </w:pPr>
    </w:p>
    <w:p w14:paraId="50100507" w14:textId="77777777" w:rsidR="005E6DD2" w:rsidRDefault="005E6DD2" w:rsidP="00950039">
      <w:pPr>
        <w:spacing w:after="0" w:line="240" w:lineRule="auto"/>
        <w:rPr>
          <w:rFonts w:ascii="Georgia" w:eastAsia="Times New Roman" w:hAnsi="Georgia" w:cs="Times New Roman"/>
          <w:sz w:val="24"/>
          <w:szCs w:val="24"/>
          <w:lang w:eastAsia="it-IT"/>
        </w:rPr>
      </w:pPr>
    </w:p>
    <w:p w14:paraId="119DCC5D" w14:textId="77777777" w:rsidR="005E6DD2" w:rsidRDefault="005E6DD2" w:rsidP="00950039">
      <w:pPr>
        <w:spacing w:after="0" w:line="240" w:lineRule="auto"/>
        <w:rPr>
          <w:rFonts w:ascii="Georgia" w:eastAsia="Times New Roman" w:hAnsi="Georgia" w:cs="Times New Roman"/>
          <w:sz w:val="24"/>
          <w:szCs w:val="24"/>
          <w:lang w:eastAsia="it-IT"/>
        </w:rPr>
      </w:pPr>
    </w:p>
    <w:p w14:paraId="6DB5D80F" w14:textId="77777777" w:rsidR="005E6DD2" w:rsidRDefault="005E6DD2" w:rsidP="00950039">
      <w:pPr>
        <w:spacing w:after="0" w:line="240" w:lineRule="auto"/>
        <w:rPr>
          <w:rFonts w:ascii="Georgia" w:eastAsia="Times New Roman" w:hAnsi="Georgia" w:cs="Times New Roman"/>
          <w:sz w:val="24"/>
          <w:szCs w:val="24"/>
          <w:lang w:eastAsia="it-IT"/>
        </w:rPr>
      </w:pPr>
    </w:p>
    <w:p w14:paraId="742EB434" w14:textId="77777777" w:rsidR="005E6DD2" w:rsidRDefault="005E6DD2" w:rsidP="00950039">
      <w:pPr>
        <w:spacing w:after="0" w:line="240" w:lineRule="auto"/>
        <w:rPr>
          <w:rFonts w:ascii="Georgia" w:eastAsia="Times New Roman" w:hAnsi="Georgia" w:cs="Times New Roman"/>
          <w:sz w:val="24"/>
          <w:szCs w:val="24"/>
          <w:lang w:eastAsia="it-IT"/>
        </w:rPr>
      </w:pPr>
    </w:p>
    <w:p w14:paraId="3EC4195D" w14:textId="77777777" w:rsidR="005E6DD2" w:rsidRDefault="005E6DD2" w:rsidP="00950039">
      <w:pPr>
        <w:spacing w:after="0" w:line="240" w:lineRule="auto"/>
        <w:rPr>
          <w:rFonts w:ascii="Georgia" w:eastAsia="Times New Roman" w:hAnsi="Georgia" w:cs="Times New Roman"/>
          <w:sz w:val="24"/>
          <w:szCs w:val="24"/>
          <w:lang w:eastAsia="it-IT"/>
        </w:rPr>
      </w:pPr>
    </w:p>
    <w:p w14:paraId="040DE2F9" w14:textId="77777777" w:rsidR="005E6DD2" w:rsidRDefault="005E6DD2" w:rsidP="00950039">
      <w:pPr>
        <w:spacing w:after="0" w:line="240" w:lineRule="auto"/>
        <w:rPr>
          <w:rFonts w:ascii="Georgia" w:eastAsia="Times New Roman" w:hAnsi="Georgia" w:cs="Times New Roman"/>
          <w:sz w:val="24"/>
          <w:szCs w:val="24"/>
          <w:lang w:eastAsia="it-IT"/>
        </w:rPr>
      </w:pPr>
    </w:p>
    <w:p w14:paraId="23C92A4C" w14:textId="77777777" w:rsidR="005E6DD2" w:rsidRDefault="005E6DD2" w:rsidP="00950039">
      <w:pPr>
        <w:spacing w:after="0" w:line="240" w:lineRule="auto"/>
        <w:rPr>
          <w:rFonts w:ascii="Georgia" w:eastAsia="Times New Roman" w:hAnsi="Georgia" w:cs="Times New Roman"/>
          <w:sz w:val="24"/>
          <w:szCs w:val="24"/>
          <w:lang w:eastAsia="it-IT"/>
        </w:rPr>
      </w:pPr>
    </w:p>
    <w:p w14:paraId="77687627" w14:textId="77777777" w:rsidR="005E6DD2" w:rsidRDefault="005E6DD2" w:rsidP="00950039">
      <w:pPr>
        <w:spacing w:after="0" w:line="240" w:lineRule="auto"/>
        <w:rPr>
          <w:rFonts w:ascii="Georgia" w:eastAsia="Times New Roman" w:hAnsi="Georgia" w:cs="Times New Roman"/>
          <w:sz w:val="24"/>
          <w:szCs w:val="24"/>
          <w:lang w:eastAsia="it-IT"/>
        </w:rPr>
      </w:pPr>
    </w:p>
    <w:p w14:paraId="7D89C07B" w14:textId="77777777" w:rsidR="005E6DD2" w:rsidRDefault="005E6DD2" w:rsidP="00950039">
      <w:pPr>
        <w:spacing w:after="0" w:line="240" w:lineRule="auto"/>
        <w:rPr>
          <w:rFonts w:ascii="Georgia" w:eastAsia="Times New Roman" w:hAnsi="Georgia" w:cs="Times New Roman"/>
          <w:sz w:val="24"/>
          <w:szCs w:val="24"/>
          <w:lang w:eastAsia="it-IT"/>
        </w:rPr>
      </w:pPr>
    </w:p>
    <w:p w14:paraId="28AA3AE0" w14:textId="77777777" w:rsidR="005E6DD2" w:rsidRDefault="005E6DD2" w:rsidP="00950039">
      <w:pPr>
        <w:spacing w:after="0" w:line="240" w:lineRule="auto"/>
        <w:rPr>
          <w:rFonts w:ascii="Georgia" w:eastAsia="Times New Roman" w:hAnsi="Georgia" w:cs="Times New Roman"/>
          <w:sz w:val="24"/>
          <w:szCs w:val="24"/>
          <w:lang w:eastAsia="it-IT"/>
        </w:rPr>
      </w:pPr>
    </w:p>
    <w:p w14:paraId="25A17785" w14:textId="77777777" w:rsidR="005E6DD2" w:rsidRDefault="005E6DD2" w:rsidP="00950039">
      <w:pPr>
        <w:spacing w:after="0" w:line="240" w:lineRule="auto"/>
        <w:rPr>
          <w:rFonts w:ascii="Georgia" w:eastAsia="Times New Roman" w:hAnsi="Georgia" w:cs="Times New Roman"/>
          <w:sz w:val="24"/>
          <w:szCs w:val="24"/>
          <w:lang w:eastAsia="it-IT"/>
        </w:rPr>
      </w:pPr>
    </w:p>
    <w:p w14:paraId="3E73027B" w14:textId="77777777" w:rsidR="005E6DD2" w:rsidRDefault="005E6DD2" w:rsidP="00950039">
      <w:pPr>
        <w:spacing w:after="0" w:line="240" w:lineRule="auto"/>
        <w:rPr>
          <w:rFonts w:ascii="Georgia" w:eastAsia="Times New Roman" w:hAnsi="Georgia" w:cs="Times New Roman"/>
          <w:sz w:val="24"/>
          <w:szCs w:val="24"/>
          <w:lang w:eastAsia="it-IT"/>
        </w:rPr>
      </w:pPr>
    </w:p>
    <w:p w14:paraId="5D33085E" w14:textId="77777777" w:rsidR="005E6DD2" w:rsidRDefault="005E6DD2" w:rsidP="00950039">
      <w:pPr>
        <w:spacing w:after="0" w:line="240" w:lineRule="auto"/>
        <w:rPr>
          <w:rFonts w:ascii="Georgia" w:eastAsia="Times New Roman" w:hAnsi="Georgia" w:cs="Times New Roman"/>
          <w:sz w:val="24"/>
          <w:szCs w:val="24"/>
          <w:lang w:eastAsia="it-IT"/>
        </w:rPr>
      </w:pPr>
    </w:p>
    <w:p w14:paraId="09D4D645" w14:textId="77777777" w:rsidR="005E6DD2" w:rsidRDefault="005E6DD2" w:rsidP="00950039">
      <w:pPr>
        <w:spacing w:after="0" w:line="240" w:lineRule="auto"/>
        <w:rPr>
          <w:rFonts w:ascii="Georgia" w:eastAsia="Times New Roman" w:hAnsi="Georgia" w:cs="Times New Roman"/>
          <w:sz w:val="24"/>
          <w:szCs w:val="24"/>
          <w:lang w:eastAsia="it-IT"/>
        </w:rPr>
      </w:pPr>
    </w:p>
    <w:p w14:paraId="452CB98E" w14:textId="77777777" w:rsidR="005E6DD2" w:rsidRDefault="005E6DD2" w:rsidP="00950039">
      <w:pPr>
        <w:spacing w:after="0" w:line="240" w:lineRule="auto"/>
        <w:rPr>
          <w:rFonts w:ascii="Georgia" w:eastAsia="Times New Roman" w:hAnsi="Georgia" w:cs="Times New Roman"/>
          <w:sz w:val="24"/>
          <w:szCs w:val="24"/>
          <w:lang w:eastAsia="it-IT"/>
        </w:rPr>
      </w:pPr>
    </w:p>
    <w:p w14:paraId="5FD76808" w14:textId="77777777" w:rsidR="005E6DD2" w:rsidRDefault="005E6DD2" w:rsidP="00950039">
      <w:pPr>
        <w:spacing w:after="0" w:line="240" w:lineRule="auto"/>
        <w:rPr>
          <w:rFonts w:ascii="Georgia" w:eastAsia="Times New Roman" w:hAnsi="Georgia" w:cs="Times New Roman"/>
          <w:sz w:val="24"/>
          <w:szCs w:val="24"/>
          <w:lang w:eastAsia="it-IT"/>
        </w:rPr>
      </w:pPr>
    </w:p>
    <w:p w14:paraId="65BEE6E0" w14:textId="77777777" w:rsidR="005E6DD2" w:rsidRDefault="005E6DD2" w:rsidP="00950039">
      <w:pPr>
        <w:spacing w:after="0" w:line="240" w:lineRule="auto"/>
        <w:rPr>
          <w:rFonts w:ascii="Georgia" w:eastAsia="Times New Roman" w:hAnsi="Georgia" w:cs="Times New Roman"/>
          <w:sz w:val="24"/>
          <w:szCs w:val="24"/>
          <w:lang w:eastAsia="it-IT"/>
        </w:rPr>
      </w:pPr>
    </w:p>
    <w:p w14:paraId="67AC15C2" w14:textId="77777777" w:rsidR="005E6DD2" w:rsidRDefault="005E6DD2" w:rsidP="00950039">
      <w:pPr>
        <w:spacing w:after="0" w:line="240" w:lineRule="auto"/>
        <w:rPr>
          <w:rFonts w:ascii="Georgia" w:eastAsia="Times New Roman" w:hAnsi="Georgia" w:cs="Times New Roman"/>
          <w:sz w:val="24"/>
          <w:szCs w:val="24"/>
          <w:lang w:eastAsia="it-IT"/>
        </w:rPr>
      </w:pPr>
    </w:p>
    <w:p w14:paraId="4FCBB361" w14:textId="77777777" w:rsidR="005E6DD2" w:rsidRDefault="005E6DD2" w:rsidP="00950039">
      <w:pPr>
        <w:spacing w:after="0" w:line="240" w:lineRule="auto"/>
        <w:rPr>
          <w:rFonts w:ascii="Georgia" w:eastAsia="Times New Roman" w:hAnsi="Georgia" w:cs="Times New Roman"/>
          <w:sz w:val="24"/>
          <w:szCs w:val="24"/>
          <w:lang w:eastAsia="it-IT"/>
        </w:rPr>
      </w:pPr>
    </w:p>
    <w:p w14:paraId="54AD6C66" w14:textId="77777777" w:rsidR="005E6DD2" w:rsidRDefault="005E6DD2" w:rsidP="00950039">
      <w:pPr>
        <w:spacing w:after="0" w:line="240" w:lineRule="auto"/>
        <w:rPr>
          <w:rFonts w:ascii="Georgia" w:eastAsia="Times New Roman" w:hAnsi="Georgia" w:cs="Times New Roman"/>
          <w:sz w:val="24"/>
          <w:szCs w:val="24"/>
          <w:lang w:eastAsia="it-IT"/>
        </w:rPr>
      </w:pPr>
    </w:p>
    <w:p w14:paraId="1C246EEE" w14:textId="77777777" w:rsidR="005E6DD2" w:rsidRDefault="005E6DD2" w:rsidP="00950039">
      <w:pPr>
        <w:spacing w:after="0" w:line="240" w:lineRule="auto"/>
        <w:rPr>
          <w:rFonts w:ascii="Georgia" w:eastAsia="Times New Roman" w:hAnsi="Georgia" w:cs="Times New Roman"/>
          <w:sz w:val="24"/>
          <w:szCs w:val="24"/>
          <w:lang w:eastAsia="it-IT"/>
        </w:rPr>
      </w:pPr>
    </w:p>
    <w:p w14:paraId="3CC06D30" w14:textId="77777777" w:rsidR="005E6DD2" w:rsidRDefault="005E6DD2" w:rsidP="00950039">
      <w:pPr>
        <w:spacing w:after="0" w:line="240" w:lineRule="auto"/>
        <w:rPr>
          <w:rFonts w:ascii="Georgia" w:eastAsia="Times New Roman" w:hAnsi="Georgia" w:cs="Times New Roman"/>
          <w:sz w:val="24"/>
          <w:szCs w:val="24"/>
          <w:lang w:eastAsia="it-IT"/>
        </w:rPr>
      </w:pPr>
    </w:p>
    <w:p w14:paraId="3D29A447" w14:textId="77777777" w:rsidR="005E6DD2" w:rsidRDefault="005E6DD2" w:rsidP="00950039">
      <w:pPr>
        <w:spacing w:after="0" w:line="240" w:lineRule="auto"/>
        <w:rPr>
          <w:rFonts w:ascii="Georgia" w:eastAsia="Times New Roman" w:hAnsi="Georgia" w:cs="Times New Roman"/>
          <w:sz w:val="24"/>
          <w:szCs w:val="24"/>
          <w:lang w:eastAsia="it-IT"/>
        </w:rPr>
      </w:pPr>
    </w:p>
    <w:p w14:paraId="01900978" w14:textId="77777777" w:rsidR="005E6DD2" w:rsidRDefault="005E6DD2" w:rsidP="00950039">
      <w:pPr>
        <w:spacing w:after="0" w:line="240" w:lineRule="auto"/>
        <w:rPr>
          <w:rFonts w:ascii="Georgia" w:eastAsia="Times New Roman" w:hAnsi="Georgia" w:cs="Times New Roman"/>
          <w:sz w:val="24"/>
          <w:szCs w:val="24"/>
          <w:lang w:eastAsia="it-IT"/>
        </w:rPr>
      </w:pPr>
    </w:p>
    <w:p w14:paraId="0DC7F3A0" w14:textId="77777777" w:rsidR="005E6DD2" w:rsidRDefault="005E6DD2" w:rsidP="00950039">
      <w:pPr>
        <w:spacing w:after="0" w:line="240" w:lineRule="auto"/>
        <w:rPr>
          <w:rFonts w:ascii="Georgia" w:eastAsia="Times New Roman" w:hAnsi="Georgia" w:cs="Times New Roman"/>
          <w:sz w:val="24"/>
          <w:szCs w:val="24"/>
          <w:lang w:eastAsia="it-IT"/>
        </w:rPr>
      </w:pPr>
    </w:p>
    <w:p w14:paraId="4AD9E8FD" w14:textId="77777777" w:rsidR="005E6DD2" w:rsidRDefault="005E6DD2" w:rsidP="00950039">
      <w:pPr>
        <w:spacing w:after="0" w:line="240" w:lineRule="auto"/>
        <w:rPr>
          <w:rFonts w:ascii="Georgia" w:eastAsia="Times New Roman" w:hAnsi="Georgia" w:cs="Times New Roman"/>
          <w:sz w:val="24"/>
          <w:szCs w:val="24"/>
          <w:lang w:eastAsia="it-IT"/>
        </w:rPr>
      </w:pPr>
    </w:p>
    <w:p w14:paraId="24CC092B" w14:textId="77777777" w:rsidR="005E6DD2" w:rsidRDefault="005E6DD2" w:rsidP="00950039">
      <w:pPr>
        <w:spacing w:after="0" w:line="240" w:lineRule="auto"/>
        <w:rPr>
          <w:rFonts w:ascii="Georgia" w:eastAsia="Times New Roman" w:hAnsi="Georgia" w:cs="Times New Roman"/>
          <w:sz w:val="24"/>
          <w:szCs w:val="24"/>
          <w:lang w:eastAsia="it-IT"/>
        </w:rPr>
      </w:pPr>
    </w:p>
    <w:p w14:paraId="52680970" w14:textId="77777777" w:rsidR="00AE0819" w:rsidRDefault="00AE0819" w:rsidP="00950039">
      <w:pPr>
        <w:spacing w:after="0" w:line="240" w:lineRule="auto"/>
        <w:rPr>
          <w:rFonts w:ascii="Georgia" w:eastAsia="Times New Roman" w:hAnsi="Georgia" w:cs="Times New Roman"/>
          <w:sz w:val="24"/>
          <w:szCs w:val="24"/>
          <w:lang w:eastAsia="it-IT"/>
        </w:rPr>
      </w:pPr>
    </w:p>
    <w:p w14:paraId="7C3EE6C6" w14:textId="77777777" w:rsidR="00AE0819" w:rsidRDefault="00AE0819" w:rsidP="00950039">
      <w:pPr>
        <w:spacing w:after="0" w:line="240" w:lineRule="auto"/>
        <w:rPr>
          <w:rFonts w:ascii="Georgia" w:eastAsia="Times New Roman" w:hAnsi="Georgia" w:cs="Times New Roman"/>
          <w:sz w:val="24"/>
          <w:szCs w:val="24"/>
          <w:lang w:eastAsia="it-IT"/>
        </w:rPr>
      </w:pPr>
    </w:p>
    <w:p w14:paraId="14283903" w14:textId="77777777" w:rsidR="00AE0819" w:rsidRDefault="00AE0819" w:rsidP="00950039">
      <w:pPr>
        <w:spacing w:after="0" w:line="240" w:lineRule="auto"/>
        <w:rPr>
          <w:rFonts w:ascii="Georgia" w:eastAsia="Times New Roman" w:hAnsi="Georgia" w:cs="Times New Roman"/>
          <w:sz w:val="24"/>
          <w:szCs w:val="24"/>
          <w:lang w:eastAsia="it-IT"/>
        </w:rPr>
      </w:pPr>
    </w:p>
    <w:p w14:paraId="661FDDF6" w14:textId="77777777" w:rsidR="00AE0819" w:rsidRDefault="00AE0819" w:rsidP="00950039">
      <w:pPr>
        <w:spacing w:after="0" w:line="240" w:lineRule="auto"/>
        <w:rPr>
          <w:rFonts w:ascii="Georgia" w:eastAsia="Times New Roman" w:hAnsi="Georgia" w:cs="Times New Roman"/>
          <w:sz w:val="24"/>
          <w:szCs w:val="24"/>
          <w:lang w:eastAsia="it-IT"/>
        </w:rPr>
      </w:pPr>
    </w:p>
    <w:p w14:paraId="6F931735" w14:textId="77777777" w:rsidR="00AE0819" w:rsidRDefault="00AE0819" w:rsidP="00950039">
      <w:pPr>
        <w:spacing w:after="0" w:line="240" w:lineRule="auto"/>
        <w:rPr>
          <w:rFonts w:ascii="Georgia" w:eastAsia="Times New Roman" w:hAnsi="Georgia" w:cs="Times New Roman"/>
          <w:sz w:val="24"/>
          <w:szCs w:val="24"/>
          <w:lang w:eastAsia="it-IT"/>
        </w:rPr>
      </w:pPr>
    </w:p>
    <w:p w14:paraId="7868F9AE" w14:textId="77777777" w:rsidR="00AE0819" w:rsidRDefault="00AE0819" w:rsidP="00AE0819">
      <w:pPr>
        <w:pStyle w:val="Default"/>
        <w:jc w:val="both"/>
        <w:rPr>
          <w:rFonts w:ascii="Calibri" w:hAnsi="Calibri" w:cs="Calibri"/>
          <w:b/>
          <w:bCs/>
          <w:sz w:val="22"/>
          <w:szCs w:val="22"/>
        </w:rPr>
      </w:pPr>
      <w:r w:rsidRPr="0026390C">
        <w:rPr>
          <w:rFonts w:ascii="Calibri" w:hAnsi="Calibri" w:cs="Calibri"/>
          <w:b/>
          <w:bCs/>
          <w:sz w:val="22"/>
          <w:szCs w:val="22"/>
        </w:rPr>
        <w:lastRenderedPageBreak/>
        <w:t xml:space="preserve">INFORMATIVA PRIVACY PER IL TRATTAMENTO DI DATI PERSONALI DI PERSONE FISICHE NELL’AMBITO DELLE PROCEDURE PER LA CONCESSIONE </w:t>
      </w:r>
      <w:r>
        <w:rPr>
          <w:rFonts w:ascii="Calibri" w:hAnsi="Calibri" w:cs="Calibri"/>
          <w:b/>
          <w:bCs/>
          <w:sz w:val="22"/>
          <w:szCs w:val="22"/>
        </w:rPr>
        <w:t>DI VOUCHER ALLE IMPRESE DEL SETTORE TURISTICO PER IL SOSTEGNO DI INIZIATIVE DI DIGITALIZZAZIONE</w:t>
      </w:r>
    </w:p>
    <w:p w14:paraId="6E3F7DC5" w14:textId="77777777" w:rsidR="00AE0819" w:rsidRDefault="00AE0819" w:rsidP="00AE0819">
      <w:pPr>
        <w:pStyle w:val="Default"/>
        <w:jc w:val="center"/>
        <w:rPr>
          <w:rFonts w:ascii="Calibri" w:hAnsi="Calibri" w:cs="Calibri"/>
          <w:b/>
          <w:bCs/>
          <w:sz w:val="22"/>
          <w:szCs w:val="22"/>
        </w:rPr>
      </w:pPr>
    </w:p>
    <w:p w14:paraId="14C8EE9F" w14:textId="77777777" w:rsidR="00AE0819" w:rsidRPr="00B50045" w:rsidRDefault="00AE0819" w:rsidP="00AE0819">
      <w:pPr>
        <w:autoSpaceDE w:val="0"/>
        <w:autoSpaceDN w:val="0"/>
        <w:adjustRightInd w:val="0"/>
        <w:rPr>
          <w:rFonts w:ascii="Calibri" w:hAnsi="Calibri" w:cs="Calibri"/>
          <w:color w:val="000000"/>
        </w:rPr>
      </w:pPr>
      <w:r w:rsidRPr="00B50045">
        <w:rPr>
          <w:rFonts w:ascii="Calibri" w:hAnsi="Calibri" w:cs="Calibri"/>
          <w:b/>
          <w:bCs/>
          <w:color w:val="000000"/>
        </w:rPr>
        <w:t xml:space="preserve">TITOLARE DEL TRATTAMENTO </w:t>
      </w:r>
    </w:p>
    <w:p w14:paraId="7B770D92" w14:textId="77777777" w:rsidR="00AE0819" w:rsidRPr="00B50045"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 xml:space="preserve">La Camera di commercio di Salerno con sede in via Roma, 29, CAP 84121, indirizzo di posta elettronica </w:t>
      </w:r>
      <w:r w:rsidRPr="00B50045">
        <w:rPr>
          <w:rFonts w:ascii="Calibri" w:hAnsi="Calibri" w:cs="Calibri"/>
          <w:color w:val="000000"/>
          <w:u w:val="single"/>
        </w:rPr>
        <w:t>segreteria.generale@sa.camcom.it</w:t>
      </w:r>
      <w:r w:rsidRPr="00B50045">
        <w:rPr>
          <w:rFonts w:ascii="Calibri" w:hAnsi="Calibri" w:cs="Calibri"/>
          <w:color w:val="000000"/>
        </w:rPr>
        <w:t xml:space="preserve">, PEC: </w:t>
      </w:r>
      <w:r w:rsidRPr="00B50045">
        <w:rPr>
          <w:rFonts w:ascii="Calibri" w:hAnsi="Calibri" w:cs="Calibri"/>
          <w:color w:val="000000"/>
          <w:u w:val="single"/>
        </w:rPr>
        <w:t>cciaa.salerno@sa.legalmail.camcom.it</w:t>
      </w:r>
      <w:r w:rsidRPr="00B50045">
        <w:rPr>
          <w:rFonts w:ascii="Calibri" w:hAnsi="Calibri" w:cs="Calibri"/>
          <w:color w:val="000000"/>
        </w:rPr>
        <w:t xml:space="preserve">, in qualità di Titolare del Trattamento dei dati personali ai sensi della presente informativa, in piena adesione alle disposizioni contenute agli artt. 13 e 14 del Regolamento generale sulla protezione dei dati personali UE 2016/679 (d’ora in poi anche RGPD) e del Codice in materia di protezione dati personali, così come modificato dal </w:t>
      </w:r>
      <w:proofErr w:type="spellStart"/>
      <w:r w:rsidRPr="00B50045">
        <w:rPr>
          <w:rFonts w:ascii="Calibri" w:hAnsi="Calibri" w:cs="Calibri"/>
          <w:color w:val="000000"/>
        </w:rPr>
        <w:t>D.Lgs</w:t>
      </w:r>
      <w:proofErr w:type="spellEnd"/>
      <w:r w:rsidRPr="00B50045">
        <w:rPr>
          <w:rFonts w:ascii="Calibri" w:hAnsi="Calibri" w:cs="Calibri"/>
          <w:color w:val="000000"/>
        </w:rPr>
        <w:t xml:space="preserve"> n.101/2018, desidera fornire le seguenti informazioni </w:t>
      </w:r>
    </w:p>
    <w:p w14:paraId="28B096EF" w14:textId="77777777" w:rsidR="00AE0819" w:rsidRPr="00B50045" w:rsidRDefault="00AE0819" w:rsidP="00AE0819">
      <w:pPr>
        <w:autoSpaceDE w:val="0"/>
        <w:autoSpaceDN w:val="0"/>
        <w:adjustRightInd w:val="0"/>
        <w:rPr>
          <w:rFonts w:ascii="Calibri" w:hAnsi="Calibri" w:cs="Calibri"/>
          <w:color w:val="000000"/>
        </w:rPr>
      </w:pPr>
      <w:r w:rsidRPr="00B50045">
        <w:rPr>
          <w:rFonts w:ascii="Calibri" w:hAnsi="Calibri" w:cs="Calibri"/>
          <w:b/>
          <w:bCs/>
          <w:color w:val="000000"/>
        </w:rPr>
        <w:t xml:space="preserve">2. IL RESPONSABILE DELLA PROTEZIONE DEI DATI PERSONALI </w:t>
      </w:r>
    </w:p>
    <w:p w14:paraId="199B21FF" w14:textId="77777777" w:rsidR="00AE0819" w:rsidRPr="00B50045" w:rsidRDefault="00AE0819" w:rsidP="00AE0819">
      <w:pPr>
        <w:autoSpaceDE w:val="0"/>
        <w:autoSpaceDN w:val="0"/>
        <w:adjustRightInd w:val="0"/>
        <w:rPr>
          <w:rFonts w:ascii="Calibri" w:hAnsi="Calibri" w:cs="Calibri"/>
          <w:color w:val="000000"/>
        </w:rPr>
      </w:pPr>
      <w:r w:rsidRPr="00B50045">
        <w:rPr>
          <w:rFonts w:ascii="Calibri" w:hAnsi="Calibri" w:cs="Calibri"/>
          <w:color w:val="000000"/>
        </w:rPr>
        <w:t xml:space="preserve">Il Responsabile della protezione dei dati personali è raggiungibile ai seguenti contatti: indirizzo di posta elettronica </w:t>
      </w:r>
      <w:r w:rsidRPr="00B50045">
        <w:rPr>
          <w:rFonts w:ascii="Calibri" w:hAnsi="Calibri" w:cs="Calibri"/>
          <w:color w:val="000000"/>
          <w:u w:val="single"/>
        </w:rPr>
        <w:t>ciro.dileva@sa.camcom.it</w:t>
      </w:r>
      <w:r w:rsidRPr="00B50045">
        <w:rPr>
          <w:rFonts w:ascii="Calibri" w:hAnsi="Calibri" w:cs="Calibri"/>
          <w:color w:val="000000"/>
        </w:rPr>
        <w:t xml:space="preserve">, tel.0893068466, PEC: </w:t>
      </w:r>
      <w:r w:rsidRPr="00B50045">
        <w:rPr>
          <w:rFonts w:ascii="Calibri" w:hAnsi="Calibri" w:cs="Calibri"/>
          <w:color w:val="000000"/>
          <w:u w:val="single"/>
        </w:rPr>
        <w:t xml:space="preserve">cciaa.salerno@sa.legalmail.camcom.it </w:t>
      </w:r>
    </w:p>
    <w:p w14:paraId="50082C15" w14:textId="77777777" w:rsidR="00AE0819" w:rsidRPr="00B50045" w:rsidRDefault="00AE0819" w:rsidP="00AE0819">
      <w:pPr>
        <w:autoSpaceDE w:val="0"/>
        <w:autoSpaceDN w:val="0"/>
        <w:adjustRightInd w:val="0"/>
        <w:rPr>
          <w:rFonts w:ascii="Calibri" w:hAnsi="Calibri" w:cs="Calibri"/>
          <w:color w:val="000000"/>
        </w:rPr>
      </w:pPr>
      <w:r w:rsidRPr="00B50045">
        <w:rPr>
          <w:rFonts w:ascii="Calibri" w:hAnsi="Calibri" w:cs="Calibri"/>
          <w:b/>
          <w:bCs/>
          <w:color w:val="000000"/>
        </w:rPr>
        <w:t xml:space="preserve">3. FINALITÀ DEL TRATTAMENTO E BASE GIURIDICA </w:t>
      </w:r>
    </w:p>
    <w:p w14:paraId="648FF4DF" w14:textId="77777777" w:rsidR="00AE0819" w:rsidRPr="00B50045"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 xml:space="preserve">Il trattamento dati personali risulta necessario per le seguenti finalità: </w:t>
      </w:r>
    </w:p>
    <w:p w14:paraId="25DC2FB7" w14:textId="77777777" w:rsidR="00AE0819" w:rsidRPr="00B50045"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gestione </w:t>
      </w:r>
      <w:r>
        <w:rPr>
          <w:rFonts w:ascii="Calibri" w:hAnsi="Calibri" w:cs="Calibri"/>
          <w:color w:val="000000"/>
        </w:rPr>
        <w:t>del bando</w:t>
      </w:r>
      <w:r w:rsidRPr="00B50045">
        <w:rPr>
          <w:rFonts w:ascii="Calibri" w:hAnsi="Calibri" w:cs="Calibri"/>
          <w:b/>
          <w:bCs/>
          <w:color w:val="000000"/>
        </w:rPr>
        <w:t xml:space="preserve"> </w:t>
      </w:r>
      <w:r w:rsidRPr="00140489">
        <w:rPr>
          <w:rFonts w:ascii="Calibri" w:hAnsi="Calibri" w:cs="Calibri"/>
          <w:color w:val="000000"/>
        </w:rPr>
        <w:t xml:space="preserve">per la concessione di </w:t>
      </w:r>
      <w:r>
        <w:rPr>
          <w:rFonts w:ascii="Calibri" w:hAnsi="Calibri" w:cs="Calibri"/>
          <w:color w:val="000000"/>
        </w:rPr>
        <w:t>voucher alle imprese del settore turistico per il sostegno di iniziative di digitalizzazione</w:t>
      </w:r>
      <w:r w:rsidRPr="00140489">
        <w:rPr>
          <w:rFonts w:ascii="Calibri" w:hAnsi="Calibri" w:cs="Calibri"/>
          <w:color w:val="000000"/>
        </w:rPr>
        <w:t>;</w:t>
      </w:r>
    </w:p>
    <w:p w14:paraId="0B1F531B"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accertamento dei requisiti di</w:t>
      </w:r>
      <w:r>
        <w:rPr>
          <w:rFonts w:ascii="Calibri" w:hAnsi="Calibri" w:cs="Calibri"/>
          <w:color w:val="000000"/>
        </w:rPr>
        <w:t xml:space="preserve"> accesso ai contributi e degli </w:t>
      </w:r>
      <w:r w:rsidRPr="00B50045">
        <w:rPr>
          <w:rFonts w:ascii="Calibri" w:hAnsi="Calibri" w:cs="Calibri"/>
          <w:color w:val="000000"/>
        </w:rPr>
        <w:t xml:space="preserve">ulteriori requisiti soggettivi e presupposti interdittivi previsti dalla vigente normativa in materia di </w:t>
      </w:r>
      <w:r>
        <w:rPr>
          <w:rFonts w:ascii="Calibri" w:hAnsi="Calibri" w:cs="Calibri"/>
          <w:color w:val="000000"/>
        </w:rPr>
        <w:t xml:space="preserve">concessione di contributi pubblici; </w:t>
      </w:r>
    </w:p>
    <w:p w14:paraId="4BC3F233"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adempiere agli obblighi di legge di natura amministrativa, contabile, civilistica, fiscale, regolamenti, normative comunitarie e/o extracomunitarie; </w:t>
      </w:r>
    </w:p>
    <w:p w14:paraId="372F5BA1" w14:textId="77777777" w:rsidR="00AE0819" w:rsidRPr="00B50045"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permettere l’assolvimento degli obblighi in materia di trasparenza dei dati e delle informazioni, in conformità a quanto disposto dalle normative vigenti e dalle Linee Guida emanate dalle autorità competenti. </w:t>
      </w:r>
    </w:p>
    <w:p w14:paraId="404DB4EB" w14:textId="77777777" w:rsidR="00AE0819" w:rsidRDefault="00AE0819" w:rsidP="00AE0819">
      <w:pPr>
        <w:autoSpaceDE w:val="0"/>
        <w:autoSpaceDN w:val="0"/>
        <w:adjustRightInd w:val="0"/>
        <w:jc w:val="both"/>
        <w:rPr>
          <w:rFonts w:ascii="Calibri" w:hAnsi="Calibri" w:cs="Calibri"/>
          <w:color w:val="000000"/>
        </w:rPr>
      </w:pPr>
    </w:p>
    <w:p w14:paraId="237A9345" w14:textId="77777777" w:rsidR="00AE0819"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Per la finalità di cui sopra l</w:t>
      </w:r>
      <w:r>
        <w:rPr>
          <w:rFonts w:ascii="Calibri" w:hAnsi="Calibri" w:cs="Calibri"/>
          <w:color w:val="000000"/>
        </w:rPr>
        <w:t xml:space="preserve">a </w:t>
      </w:r>
      <w:r w:rsidRPr="00B50045">
        <w:rPr>
          <w:rFonts w:ascii="Calibri" w:hAnsi="Calibri" w:cs="Calibri"/>
          <w:color w:val="000000"/>
        </w:rPr>
        <w:t>bas</w:t>
      </w:r>
      <w:r>
        <w:rPr>
          <w:rFonts w:ascii="Calibri" w:hAnsi="Calibri" w:cs="Calibri"/>
          <w:color w:val="000000"/>
        </w:rPr>
        <w:t xml:space="preserve">e giuridica è </w:t>
      </w:r>
      <w:r w:rsidRPr="00B50045">
        <w:rPr>
          <w:rFonts w:ascii="Calibri" w:hAnsi="Calibri" w:cs="Calibri"/>
          <w:color w:val="000000"/>
        </w:rPr>
        <w:t>rappresentat</w:t>
      </w:r>
      <w:r>
        <w:rPr>
          <w:rFonts w:ascii="Calibri" w:hAnsi="Calibri" w:cs="Calibri"/>
          <w:color w:val="000000"/>
        </w:rPr>
        <w:t>a</w:t>
      </w:r>
      <w:r w:rsidRPr="00B50045">
        <w:rPr>
          <w:rFonts w:ascii="Calibri" w:hAnsi="Calibri" w:cs="Calibri"/>
          <w:color w:val="000000"/>
        </w:rPr>
        <w:t xml:space="preserve"> dall’art. 6, par.1, lett. </w:t>
      </w:r>
      <w:r>
        <w:rPr>
          <w:rFonts w:ascii="Calibri" w:hAnsi="Calibri" w:cs="Calibri"/>
          <w:color w:val="000000"/>
        </w:rPr>
        <w:t>e</w:t>
      </w:r>
      <w:r w:rsidRPr="00B50045">
        <w:rPr>
          <w:rFonts w:ascii="Calibri" w:hAnsi="Calibri" w:cs="Calibri"/>
          <w:color w:val="000000"/>
        </w:rPr>
        <w:t xml:space="preserve">) </w:t>
      </w:r>
      <w:proofErr w:type="gramStart"/>
      <w:r>
        <w:rPr>
          <w:rFonts w:ascii="Calibri" w:hAnsi="Calibri" w:cs="Calibri"/>
          <w:color w:val="000000"/>
        </w:rPr>
        <w:t xml:space="preserve">del </w:t>
      </w:r>
      <w:r w:rsidRPr="00B50045">
        <w:rPr>
          <w:rFonts w:ascii="Calibri" w:hAnsi="Calibri" w:cs="Calibri"/>
          <w:color w:val="000000"/>
        </w:rPr>
        <w:t xml:space="preserve"> RGPD</w:t>
      </w:r>
      <w:proofErr w:type="gramEnd"/>
      <w:r w:rsidRPr="00B50045">
        <w:rPr>
          <w:rFonts w:ascii="Calibri" w:hAnsi="Calibri" w:cs="Calibri"/>
          <w:color w:val="000000"/>
        </w:rPr>
        <w:t xml:space="preserve">, ossia il trattamento è necessario </w:t>
      </w:r>
      <w:r>
        <w:rPr>
          <w:rFonts w:ascii="Calibri" w:hAnsi="Calibri" w:cs="Calibri"/>
          <w:color w:val="000000"/>
        </w:rPr>
        <w:t xml:space="preserve">per l’esecuzione di un compito di interesse pubblico o connesso all’esercizio di pubblici poteri di cui è investito il titolare del trattamento. </w:t>
      </w:r>
    </w:p>
    <w:p w14:paraId="307072F8" w14:textId="77777777" w:rsidR="00AE0819" w:rsidRPr="00B50045"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 xml:space="preserve">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 /o soggetti che ricoprono a diverso titolo cariche societarie delle imprese partecipanti. </w:t>
      </w:r>
    </w:p>
    <w:p w14:paraId="64F750B5" w14:textId="77777777" w:rsidR="00AE0819" w:rsidRPr="00B50045" w:rsidRDefault="00AE0819" w:rsidP="00AE0819">
      <w:pPr>
        <w:autoSpaceDE w:val="0"/>
        <w:autoSpaceDN w:val="0"/>
        <w:adjustRightInd w:val="0"/>
        <w:rPr>
          <w:rFonts w:ascii="Calibri" w:hAnsi="Calibri" w:cs="Calibri"/>
          <w:color w:val="000000"/>
        </w:rPr>
      </w:pPr>
      <w:r w:rsidRPr="00B50045">
        <w:rPr>
          <w:rFonts w:ascii="Calibri" w:hAnsi="Calibri" w:cs="Calibri"/>
          <w:b/>
          <w:bCs/>
          <w:color w:val="000000"/>
        </w:rPr>
        <w:t xml:space="preserve">4. DATI OTTENUTI PRESSO TERZI </w:t>
      </w:r>
    </w:p>
    <w:p w14:paraId="7EE02DEE" w14:textId="77777777" w:rsidR="00AE0819"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 xml:space="preserve">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 </w:t>
      </w:r>
    </w:p>
    <w:p w14:paraId="794EFF2A" w14:textId="77777777" w:rsidR="00AE0819" w:rsidRPr="00B50045" w:rsidRDefault="00AE0819" w:rsidP="00AE0819">
      <w:pPr>
        <w:autoSpaceDE w:val="0"/>
        <w:autoSpaceDN w:val="0"/>
        <w:adjustRightInd w:val="0"/>
        <w:jc w:val="both"/>
        <w:rPr>
          <w:rFonts w:ascii="Calibri" w:hAnsi="Calibri" w:cs="Calibri"/>
          <w:color w:val="000000"/>
        </w:rPr>
      </w:pPr>
      <w:r w:rsidRPr="00B50045">
        <w:rPr>
          <w:rFonts w:ascii="Calibri" w:hAnsi="Calibri" w:cs="Calibri"/>
          <w:b/>
          <w:bCs/>
          <w:color w:val="000000"/>
        </w:rPr>
        <w:t xml:space="preserve">5. NATURA DEL CONFERIMENTO DEI DATI </w:t>
      </w:r>
    </w:p>
    <w:p w14:paraId="669FEA43" w14:textId="77777777" w:rsidR="00AE0819"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Il conferimento dei dati è obbligatorio</w:t>
      </w:r>
      <w:r>
        <w:rPr>
          <w:rFonts w:ascii="Calibri" w:hAnsi="Calibri" w:cs="Calibri"/>
          <w:color w:val="000000"/>
        </w:rPr>
        <w:t>. I</w:t>
      </w:r>
      <w:r w:rsidRPr="00B50045">
        <w:rPr>
          <w:rFonts w:ascii="Calibri" w:hAnsi="Calibri" w:cs="Calibri"/>
          <w:color w:val="000000"/>
        </w:rPr>
        <w:t xml:space="preserve">l mancato conferimento dei dati comporta l’impossibilità per l’interessato di </w:t>
      </w:r>
      <w:r>
        <w:rPr>
          <w:rFonts w:ascii="Calibri" w:hAnsi="Calibri" w:cs="Calibri"/>
          <w:color w:val="000000"/>
        </w:rPr>
        <w:t xml:space="preserve">richiedere la concessione del contributo. </w:t>
      </w:r>
    </w:p>
    <w:p w14:paraId="15199B85" w14:textId="77777777" w:rsidR="00AE0819" w:rsidRPr="00B50045" w:rsidRDefault="00AE0819" w:rsidP="00AE0819">
      <w:pPr>
        <w:autoSpaceDE w:val="0"/>
        <w:autoSpaceDN w:val="0"/>
        <w:adjustRightInd w:val="0"/>
        <w:rPr>
          <w:rFonts w:ascii="Calibri" w:hAnsi="Calibri" w:cs="Calibri"/>
          <w:color w:val="000000"/>
        </w:rPr>
      </w:pPr>
      <w:r w:rsidRPr="00B50045">
        <w:rPr>
          <w:rFonts w:ascii="Calibri" w:hAnsi="Calibri" w:cs="Calibri"/>
          <w:b/>
          <w:bCs/>
          <w:color w:val="000000"/>
        </w:rPr>
        <w:lastRenderedPageBreak/>
        <w:t xml:space="preserve">6. PERIODO DI CONSERVAZIONE DEI DATI PERSONALI </w:t>
      </w:r>
    </w:p>
    <w:p w14:paraId="126FF272" w14:textId="77777777" w:rsidR="00AE0819" w:rsidRPr="00B50045"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 xml:space="preserve">I dati personali saranno trattati per le finalità di cui alla presente informativa e saranno conservati per la durata del rapporto </w:t>
      </w:r>
      <w:r>
        <w:rPr>
          <w:rFonts w:ascii="Calibri" w:hAnsi="Calibri" w:cs="Calibri"/>
          <w:color w:val="000000"/>
        </w:rPr>
        <w:t xml:space="preserve">di finanziamento oggetto di contributo </w:t>
      </w:r>
      <w:r w:rsidRPr="00B50045">
        <w:rPr>
          <w:rFonts w:ascii="Calibri" w:hAnsi="Calibri" w:cs="Calibri"/>
          <w:color w:val="000000"/>
        </w:rPr>
        <w:t xml:space="preserve">e, anche per i successivi dieci anni dalla conclusione del </w:t>
      </w:r>
      <w:r>
        <w:rPr>
          <w:rFonts w:ascii="Calibri" w:hAnsi="Calibri" w:cs="Calibri"/>
          <w:color w:val="000000"/>
        </w:rPr>
        <w:t>finanziamento</w:t>
      </w:r>
      <w:r w:rsidRPr="00B50045">
        <w:rPr>
          <w:rFonts w:ascii="Calibri" w:hAnsi="Calibri" w:cs="Calibri"/>
          <w:color w:val="000000"/>
        </w:rPr>
        <w:t xml:space="preserve">, per l’espletamento di tutti gli adempimenti di legge e fino al maturarsi dei termini di prescrizione per l’esercizio dei reciproci diritti, nonché per la eventuale comunicazione dei dati su richiesta degli Enti e delle Autorità indicate al punto 7. </w:t>
      </w:r>
    </w:p>
    <w:p w14:paraId="6BB4AA92" w14:textId="77777777" w:rsidR="00AE0819" w:rsidRPr="00B50045" w:rsidRDefault="00AE0819" w:rsidP="00AE0819">
      <w:pPr>
        <w:autoSpaceDE w:val="0"/>
        <w:autoSpaceDN w:val="0"/>
        <w:adjustRightInd w:val="0"/>
        <w:rPr>
          <w:rFonts w:ascii="Calibri" w:hAnsi="Calibri" w:cs="Calibri"/>
          <w:color w:val="000000"/>
        </w:rPr>
      </w:pPr>
      <w:r w:rsidRPr="00B50045">
        <w:rPr>
          <w:rFonts w:ascii="Calibri" w:hAnsi="Calibri" w:cs="Calibri"/>
          <w:b/>
          <w:bCs/>
          <w:color w:val="000000"/>
        </w:rPr>
        <w:t xml:space="preserve">7. SOGGETTI AI QUALI I DATI PERSONALI POSSONO ESSERE COMUNICATI </w:t>
      </w:r>
    </w:p>
    <w:p w14:paraId="0D0094DC" w14:textId="77777777" w:rsidR="00AE0819" w:rsidRPr="00B50045"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 xml:space="preserve">I dati personali saranno trattati all’interno della Camera di </w:t>
      </w:r>
      <w:r>
        <w:rPr>
          <w:rFonts w:ascii="Calibri" w:hAnsi="Calibri" w:cs="Calibri"/>
          <w:color w:val="000000"/>
        </w:rPr>
        <w:t>C</w:t>
      </w:r>
      <w:r w:rsidRPr="00B50045">
        <w:rPr>
          <w:rFonts w:ascii="Calibri" w:hAnsi="Calibri" w:cs="Calibri"/>
          <w:color w:val="000000"/>
        </w:rPr>
        <w:t>ommercio di Salerno dai designati del trattamento, personale dipendente autorizzato al trattamento (artt. 4.10, 29, 32.4, RGPD e art. 2‐</w:t>
      </w:r>
      <w:r w:rsidRPr="00B50045">
        <w:rPr>
          <w:rFonts w:ascii="Calibri" w:hAnsi="Calibri" w:cs="Calibri"/>
          <w:i/>
          <w:iCs/>
          <w:color w:val="000000"/>
        </w:rPr>
        <w:t xml:space="preserve">quaterdecies </w:t>
      </w:r>
      <w:r w:rsidRPr="00B50045">
        <w:rPr>
          <w:rFonts w:ascii="Calibri" w:hAnsi="Calibri" w:cs="Calibri"/>
          <w:color w:val="000000"/>
        </w:rPr>
        <w:t>del Codice in materia di protezione dati personali</w:t>
      </w:r>
      <w:proofErr w:type="gramStart"/>
      <w:r w:rsidRPr="00B50045">
        <w:rPr>
          <w:rFonts w:ascii="Calibri" w:hAnsi="Calibri" w:cs="Calibri"/>
          <w:color w:val="000000"/>
        </w:rPr>
        <w:t>),</w:t>
      </w:r>
      <w:r>
        <w:rPr>
          <w:rFonts w:ascii="Calibri" w:hAnsi="Calibri" w:cs="Calibri"/>
          <w:color w:val="000000"/>
        </w:rPr>
        <w:t xml:space="preserve"> </w:t>
      </w:r>
      <w:r w:rsidRPr="00B50045">
        <w:rPr>
          <w:rFonts w:ascii="Calibri" w:hAnsi="Calibri" w:cs="Calibri"/>
          <w:color w:val="000000"/>
        </w:rPr>
        <w:t xml:space="preserve"> dal</w:t>
      </w:r>
      <w:proofErr w:type="gramEnd"/>
      <w:r w:rsidRPr="00B50045">
        <w:rPr>
          <w:rFonts w:ascii="Calibri" w:hAnsi="Calibri" w:cs="Calibri"/>
          <w:color w:val="000000"/>
        </w:rPr>
        <w:t xml:space="preserve"> Responsabile per la protezione dati personali e da soggetti che trattano dati per conto del titolare. </w:t>
      </w:r>
    </w:p>
    <w:p w14:paraId="6A5B6C19" w14:textId="77777777" w:rsidR="00AE0819" w:rsidRPr="00B50045"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 xml:space="preserve">Per ragioni legate allo svolgimento delle attività, i dati potranno inoltre essere comunicati ai seguenti soggetti: </w:t>
      </w:r>
    </w:p>
    <w:p w14:paraId="504EF36B"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enti pubblici e/o privati, quali istituti previdenziali, assistenziali ed assicurativi e società assicuratrici</w:t>
      </w:r>
      <w:r>
        <w:rPr>
          <w:rFonts w:ascii="Calibri" w:hAnsi="Calibri" w:cs="Calibri"/>
          <w:color w:val="000000"/>
        </w:rPr>
        <w:t>;</w:t>
      </w:r>
    </w:p>
    <w:p w14:paraId="7FDD1EC4"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istituti di credito</w:t>
      </w:r>
      <w:r>
        <w:rPr>
          <w:rFonts w:ascii="Calibri" w:hAnsi="Calibri" w:cs="Calibri"/>
          <w:color w:val="000000"/>
        </w:rPr>
        <w:t>, intermediari finanziari</w:t>
      </w:r>
      <w:r w:rsidRPr="00B50045">
        <w:rPr>
          <w:rFonts w:ascii="Calibri" w:hAnsi="Calibri" w:cs="Calibri"/>
          <w:color w:val="000000"/>
        </w:rPr>
        <w:t xml:space="preserve"> e società di recupero crediti; </w:t>
      </w:r>
    </w:p>
    <w:p w14:paraId="60F24FAB"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aziende fornitrici di servizi relativi al sito web e di casella di posta elettronica ordinaria e certificata</w:t>
      </w:r>
      <w:r>
        <w:rPr>
          <w:rFonts w:ascii="Calibri" w:hAnsi="Calibri" w:cs="Calibri"/>
          <w:color w:val="000000"/>
        </w:rPr>
        <w:t xml:space="preserve">, nonché organismi e società del sistema camerale che erogano servizi anche informatici per conto della Camera di Commercio di Salerno; </w:t>
      </w:r>
    </w:p>
    <w:p w14:paraId="4AE746BC"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enti di revisione e/o di certificazione;</w:t>
      </w:r>
    </w:p>
    <w:p w14:paraId="25917E8E"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professionisti operanti nel settore giuridico, fiscale, contabile, informatico, organizzativo per conto della Camera di commercio; </w:t>
      </w:r>
    </w:p>
    <w:p w14:paraId="59B0C269"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autorità per la vigilanza sui contratti pubblici; </w:t>
      </w:r>
    </w:p>
    <w:p w14:paraId="6D1F1227"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autorità giudiziaria e polizia giudiziaria; </w:t>
      </w:r>
    </w:p>
    <w:p w14:paraId="5C086478"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controinteressati, partecipanti al procedimento, secondo le modalità indicate dalla vigente normativa in materia di trasparenza amministrativa; </w:t>
      </w:r>
    </w:p>
    <w:p w14:paraId="490324A3" w14:textId="77777777" w:rsidR="00AE0819" w:rsidRPr="00B50045" w:rsidRDefault="00AE0819" w:rsidP="00AE0819">
      <w:pPr>
        <w:autoSpaceDE w:val="0"/>
        <w:autoSpaceDN w:val="0"/>
        <w:adjustRightInd w:val="0"/>
        <w:rPr>
          <w:rFonts w:ascii="Calibri" w:hAnsi="Calibri" w:cs="Calibri"/>
          <w:color w:val="000000"/>
        </w:rPr>
      </w:pPr>
    </w:p>
    <w:p w14:paraId="18A16147" w14:textId="77777777" w:rsidR="00AE0819" w:rsidRPr="00B50045" w:rsidRDefault="00AE0819" w:rsidP="00AE0819">
      <w:pPr>
        <w:autoSpaceDE w:val="0"/>
        <w:autoSpaceDN w:val="0"/>
        <w:adjustRightInd w:val="0"/>
        <w:rPr>
          <w:rFonts w:ascii="Calibri" w:hAnsi="Calibri" w:cs="Calibri"/>
          <w:color w:val="000000"/>
        </w:rPr>
      </w:pPr>
      <w:r w:rsidRPr="00B50045">
        <w:rPr>
          <w:rFonts w:ascii="Calibri" w:hAnsi="Calibri" w:cs="Calibri"/>
          <w:b/>
          <w:bCs/>
          <w:color w:val="000000"/>
        </w:rPr>
        <w:t xml:space="preserve">8. INESISTENZA DI UN PROCESSO DECISIONALE AUTOMATIZZATO </w:t>
      </w:r>
    </w:p>
    <w:p w14:paraId="021D8F07" w14:textId="77777777" w:rsidR="00AE0819" w:rsidRPr="00B50045" w:rsidRDefault="00AE0819" w:rsidP="00AE0819">
      <w:pPr>
        <w:autoSpaceDE w:val="0"/>
        <w:autoSpaceDN w:val="0"/>
        <w:adjustRightInd w:val="0"/>
        <w:spacing w:before="160"/>
        <w:jc w:val="both"/>
        <w:rPr>
          <w:rFonts w:ascii="Calibri" w:hAnsi="Calibri" w:cs="Calibri"/>
          <w:color w:val="000000"/>
        </w:rPr>
      </w:pPr>
      <w:r w:rsidRPr="00B50045">
        <w:rPr>
          <w:rFonts w:ascii="Calibri" w:hAnsi="Calibri" w:cs="Calibri"/>
          <w:color w:val="000000"/>
        </w:rPr>
        <w:t xml:space="preserve">Nessuna decisione che possa produrre effetti giuridici nei confronti dell’interessato sarà basata sul trattamento automatizzato dei dati che lo riguardano, né verranno effettuate attività di profilazione. </w:t>
      </w:r>
    </w:p>
    <w:p w14:paraId="26BEF3B5" w14:textId="77777777" w:rsidR="00AE0819" w:rsidRPr="00B50045" w:rsidRDefault="00AE0819" w:rsidP="00AE0819">
      <w:pPr>
        <w:autoSpaceDE w:val="0"/>
        <w:autoSpaceDN w:val="0"/>
        <w:adjustRightInd w:val="0"/>
        <w:jc w:val="both"/>
        <w:rPr>
          <w:rFonts w:ascii="Calibri" w:hAnsi="Calibri" w:cs="Calibri"/>
          <w:color w:val="000000"/>
        </w:rPr>
      </w:pPr>
      <w:r w:rsidRPr="00B50045">
        <w:rPr>
          <w:rFonts w:ascii="Calibri" w:hAnsi="Calibri" w:cs="Calibri"/>
          <w:b/>
          <w:bCs/>
          <w:color w:val="000000"/>
        </w:rPr>
        <w:t xml:space="preserve">9. TRASFERIMENTO DEI DATI ALL’ESTERO </w:t>
      </w:r>
    </w:p>
    <w:p w14:paraId="069831C3" w14:textId="77777777" w:rsidR="00AE0819" w:rsidRPr="00B50045" w:rsidRDefault="00AE0819" w:rsidP="00AE0819">
      <w:pPr>
        <w:autoSpaceDE w:val="0"/>
        <w:autoSpaceDN w:val="0"/>
        <w:adjustRightInd w:val="0"/>
        <w:jc w:val="both"/>
        <w:rPr>
          <w:rFonts w:ascii="Calibri" w:hAnsi="Calibri" w:cs="Calibri"/>
          <w:color w:val="000000"/>
          <w:sz w:val="23"/>
          <w:szCs w:val="23"/>
        </w:rPr>
      </w:pPr>
      <w:r w:rsidRPr="00B50045">
        <w:rPr>
          <w:rFonts w:ascii="Calibri" w:hAnsi="Calibri" w:cs="Calibri"/>
          <w:color w:val="000000"/>
          <w:sz w:val="23"/>
          <w:szCs w:val="23"/>
        </w:rPr>
        <w:t xml:space="preserve">I dati non vengono trasferiti a paesi terzi al di fuori dello Spazio Economico Europeo. </w:t>
      </w:r>
    </w:p>
    <w:p w14:paraId="4502E9C6" w14:textId="77777777" w:rsidR="00AE0819" w:rsidRDefault="00AE0819" w:rsidP="00AE0819">
      <w:pPr>
        <w:autoSpaceDE w:val="0"/>
        <w:autoSpaceDN w:val="0"/>
        <w:adjustRightInd w:val="0"/>
        <w:rPr>
          <w:rFonts w:ascii="Calibri" w:hAnsi="Calibri" w:cs="Calibri"/>
          <w:b/>
          <w:bCs/>
          <w:color w:val="000000"/>
        </w:rPr>
      </w:pPr>
    </w:p>
    <w:p w14:paraId="43379FBB" w14:textId="77777777" w:rsidR="00AE0819" w:rsidRPr="00B50045" w:rsidRDefault="00AE0819" w:rsidP="00AE0819">
      <w:pPr>
        <w:autoSpaceDE w:val="0"/>
        <w:autoSpaceDN w:val="0"/>
        <w:adjustRightInd w:val="0"/>
        <w:rPr>
          <w:rFonts w:ascii="Calibri" w:hAnsi="Calibri" w:cs="Calibri"/>
          <w:color w:val="000000"/>
        </w:rPr>
      </w:pPr>
      <w:r w:rsidRPr="00B50045">
        <w:rPr>
          <w:rFonts w:ascii="Calibri" w:hAnsi="Calibri" w:cs="Calibri"/>
          <w:b/>
          <w:bCs/>
          <w:color w:val="000000"/>
        </w:rPr>
        <w:t xml:space="preserve">10. DIRITTI DELL’INTERESSATO </w:t>
      </w:r>
    </w:p>
    <w:p w14:paraId="47F7A23F" w14:textId="77777777" w:rsidR="00AE0819" w:rsidRPr="00B50045"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 xml:space="preserve">Il Regolamento (UE) 2016/679 riconosce all’interessato diversi diritti che può esercitare contattando il Titolare o il DPO ai recapiti di cui ai punti 1 e 2 della presente informativa. </w:t>
      </w:r>
    </w:p>
    <w:p w14:paraId="02183883" w14:textId="77777777" w:rsidR="00AE0819" w:rsidRDefault="00AE0819" w:rsidP="00AE0819">
      <w:pPr>
        <w:autoSpaceDE w:val="0"/>
        <w:autoSpaceDN w:val="0"/>
        <w:adjustRightInd w:val="0"/>
        <w:jc w:val="both"/>
        <w:rPr>
          <w:rFonts w:ascii="Calibri" w:hAnsi="Calibri" w:cs="Calibri"/>
          <w:color w:val="000000"/>
        </w:rPr>
      </w:pPr>
      <w:r w:rsidRPr="00B50045">
        <w:rPr>
          <w:rFonts w:ascii="Calibri" w:hAnsi="Calibri" w:cs="Calibri"/>
          <w:color w:val="000000"/>
        </w:rPr>
        <w:t xml:space="preserve">Tra i diritti esercitabili dall’interessato, purché ne ricorrano i presupposti di volta in volta previsti dalla normativa (in particolare, artt. 15 e seguenti del Regolamento) vi sono: </w:t>
      </w:r>
    </w:p>
    <w:p w14:paraId="0F49E80E"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il diritto di conoscere se la CCIAA di Salerno ha in corso trattamenti di dati personali che lo riguardano e, in tal caso, di avere accesso ai dati oggetto del trattamento e a tutte le informazioni a questo relative; </w:t>
      </w:r>
    </w:p>
    <w:p w14:paraId="21580FC5"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il diritto alla rettifica dei dati personali inesatti che lo riguardano e/o all’integrazione di quelli incompleti; </w:t>
      </w:r>
    </w:p>
    <w:p w14:paraId="4A61B243"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lastRenderedPageBreak/>
        <w:t xml:space="preserve">il diritto alla cancellazione dei dati personali che lo riguardano; </w:t>
      </w:r>
    </w:p>
    <w:p w14:paraId="210088F0"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il diritto alla limitazione del trattamento; </w:t>
      </w:r>
    </w:p>
    <w:p w14:paraId="2C921570" w14:textId="77777777" w:rsidR="00AE0819"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il diritto di opporsi al trattamento; </w:t>
      </w:r>
    </w:p>
    <w:p w14:paraId="7B4D30A4" w14:textId="77777777" w:rsidR="00AE0819" w:rsidRPr="00B50045" w:rsidRDefault="00AE0819" w:rsidP="00AE0819">
      <w:pPr>
        <w:numPr>
          <w:ilvl w:val="0"/>
          <w:numId w:val="4"/>
        </w:numPr>
        <w:autoSpaceDE w:val="0"/>
        <w:autoSpaceDN w:val="0"/>
        <w:adjustRightInd w:val="0"/>
        <w:spacing w:after="0" w:line="240" w:lineRule="auto"/>
        <w:ind w:left="426" w:hanging="426"/>
        <w:jc w:val="both"/>
        <w:rPr>
          <w:rFonts w:ascii="Calibri" w:hAnsi="Calibri" w:cs="Calibri"/>
          <w:color w:val="000000"/>
        </w:rPr>
      </w:pPr>
      <w:r w:rsidRPr="00B50045">
        <w:rPr>
          <w:rFonts w:ascii="Calibri" w:hAnsi="Calibri" w:cs="Calibri"/>
          <w:color w:val="000000"/>
        </w:rPr>
        <w:t xml:space="preserve">il diritto alla portabilità dei dati personali che la riguardano. </w:t>
      </w:r>
    </w:p>
    <w:p w14:paraId="5B50044E" w14:textId="77777777" w:rsidR="00AE0819" w:rsidRDefault="00AE0819" w:rsidP="00AE0819">
      <w:pPr>
        <w:jc w:val="both"/>
        <w:rPr>
          <w:rFonts w:ascii="Calibri" w:hAnsi="Calibri" w:cs="Calibri"/>
          <w:color w:val="000000"/>
        </w:rPr>
      </w:pPr>
    </w:p>
    <w:p w14:paraId="27C20093" w14:textId="77777777" w:rsidR="00AE0819" w:rsidRDefault="00AE0819" w:rsidP="00AE0819">
      <w:pPr>
        <w:jc w:val="both"/>
      </w:pPr>
      <w:r w:rsidRPr="00B50045">
        <w:rPr>
          <w:rFonts w:ascii="Calibri" w:hAnsi="Calibri" w:cs="Calibri"/>
          <w:color w:val="000000"/>
        </w:rPr>
        <w:t xml:space="preserve">In ogni caso, l’interessato ha anche il diritto di presentare un formale </w:t>
      </w:r>
      <w:r w:rsidRPr="00B50045">
        <w:rPr>
          <w:rFonts w:ascii="Calibri" w:hAnsi="Calibri" w:cs="Calibri"/>
          <w:b/>
          <w:bCs/>
          <w:color w:val="000000"/>
        </w:rPr>
        <w:t>Reclamo all’Autorità garante per la protezione dei dati personali</w:t>
      </w:r>
      <w:r w:rsidRPr="00B50045">
        <w:rPr>
          <w:rFonts w:ascii="Calibri" w:hAnsi="Calibri" w:cs="Calibri"/>
          <w:color w:val="000000"/>
        </w:rPr>
        <w:t xml:space="preserve">, secondo le modalità reperibili sul sito: </w:t>
      </w:r>
      <w:r w:rsidRPr="00B50045">
        <w:rPr>
          <w:rFonts w:ascii="Calibri" w:hAnsi="Calibri" w:cs="Calibri"/>
          <w:color w:val="000000"/>
          <w:u w:val="single"/>
        </w:rPr>
        <w:t>https://www.garanteprivacy.it</w:t>
      </w:r>
      <w:r w:rsidRPr="00B50045">
        <w:rPr>
          <w:rFonts w:ascii="Calibri" w:hAnsi="Calibri" w:cs="Calibri"/>
          <w:color w:val="000000"/>
        </w:rPr>
        <w:t>.</w:t>
      </w:r>
    </w:p>
    <w:p w14:paraId="589CD1E1" w14:textId="77777777" w:rsidR="00AE0819" w:rsidRDefault="00AE0819" w:rsidP="00AE0819">
      <w:pPr>
        <w:pStyle w:val="Paragrafoelenco"/>
        <w:rPr>
          <w:rFonts w:ascii="Fedra Sans Normal" w:hAnsi="Fedra Sans Normal" w:cs="Fedra Sans Normal"/>
          <w:color w:val="000000"/>
        </w:rPr>
      </w:pPr>
    </w:p>
    <w:p w14:paraId="4FEF0365" w14:textId="3FEC3B10" w:rsidR="00D4721B" w:rsidRPr="00D4721B" w:rsidRDefault="00D3004E" w:rsidP="00950039">
      <w:pPr>
        <w:spacing w:after="0" w:line="240" w:lineRule="auto"/>
        <w:rPr>
          <w:rFonts w:ascii="Times New Roman" w:eastAsia="Times New Roman" w:hAnsi="Times New Roman" w:cs="Times New Roman"/>
          <w:sz w:val="24"/>
          <w:szCs w:val="24"/>
          <w:lang w:eastAsia="it-IT"/>
        </w:rPr>
      </w:pPr>
      <w:r w:rsidRPr="00AE0819">
        <w:rPr>
          <w:rFonts w:ascii="Calibri" w:hAnsi="Calibri" w:cs="Calibri"/>
          <w:color w:val="000000"/>
        </w:rPr>
        <w:t xml:space="preserve">Luogo e data </w:t>
      </w:r>
      <w:r w:rsidR="00D4721B" w:rsidRPr="00AE0819">
        <w:rPr>
          <w:rFonts w:ascii="Calibri" w:hAnsi="Calibri" w:cs="Calibri"/>
          <w:color w:val="000000"/>
        </w:rPr>
        <w:br/>
      </w:r>
    </w:p>
    <w:p w14:paraId="7EB83DF4" w14:textId="77777777" w:rsidR="001E49CF" w:rsidRPr="00D4721B" w:rsidRDefault="001E49CF">
      <w:pPr>
        <w:rPr>
          <w:sz w:val="24"/>
          <w:szCs w:val="24"/>
        </w:rPr>
      </w:pPr>
    </w:p>
    <w:sectPr w:rsidR="001E49CF" w:rsidRPr="00D472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edra Sans Norma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DC14BD"/>
    <w:multiLevelType w:val="hybridMultilevel"/>
    <w:tmpl w:val="88D25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0827F3D"/>
    <w:multiLevelType w:val="hybridMultilevel"/>
    <w:tmpl w:val="17DA85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1B"/>
    <w:rsid w:val="0005358B"/>
    <w:rsid w:val="0017746E"/>
    <w:rsid w:val="00177F48"/>
    <w:rsid w:val="001E49CF"/>
    <w:rsid w:val="001F1F1C"/>
    <w:rsid w:val="00201BDE"/>
    <w:rsid w:val="002171FC"/>
    <w:rsid w:val="00360E9F"/>
    <w:rsid w:val="00380593"/>
    <w:rsid w:val="00492ADD"/>
    <w:rsid w:val="004B52B9"/>
    <w:rsid w:val="004C627C"/>
    <w:rsid w:val="00524E96"/>
    <w:rsid w:val="005B0AE7"/>
    <w:rsid w:val="005E6DD2"/>
    <w:rsid w:val="00734FD3"/>
    <w:rsid w:val="00754871"/>
    <w:rsid w:val="007D7C64"/>
    <w:rsid w:val="00821E85"/>
    <w:rsid w:val="008D00E8"/>
    <w:rsid w:val="00950039"/>
    <w:rsid w:val="0099128F"/>
    <w:rsid w:val="00A111DB"/>
    <w:rsid w:val="00AE0819"/>
    <w:rsid w:val="00B2268F"/>
    <w:rsid w:val="00BE38C3"/>
    <w:rsid w:val="00BF64F1"/>
    <w:rsid w:val="00C76828"/>
    <w:rsid w:val="00C87148"/>
    <w:rsid w:val="00D15AA9"/>
    <w:rsid w:val="00D3004E"/>
    <w:rsid w:val="00D4603E"/>
    <w:rsid w:val="00D4721B"/>
    <w:rsid w:val="00DC3C58"/>
    <w:rsid w:val="00E34D43"/>
    <w:rsid w:val="00ED133B"/>
    <w:rsid w:val="00EF6151"/>
    <w:rsid w:val="00F665B0"/>
    <w:rsid w:val="00F75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A682"/>
  <w15:docId w15:val="{20E975FD-9E91-4F97-A21E-8E75BDCD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D4721B"/>
  </w:style>
  <w:style w:type="paragraph" w:styleId="Paragrafoelenco">
    <w:name w:val="List Paragraph"/>
    <w:basedOn w:val="Normale"/>
    <w:uiPriority w:val="34"/>
    <w:qFormat/>
    <w:rsid w:val="00B2268F"/>
    <w:pPr>
      <w:ind w:left="720"/>
      <w:contextualSpacing/>
    </w:pPr>
  </w:style>
  <w:style w:type="character" w:styleId="Collegamentoipertestuale">
    <w:name w:val="Hyperlink"/>
    <w:basedOn w:val="Carpredefinitoparagrafo"/>
    <w:uiPriority w:val="99"/>
    <w:unhideWhenUsed/>
    <w:rsid w:val="00492ADD"/>
    <w:rPr>
      <w:color w:val="0563C1" w:themeColor="hyperlink"/>
      <w:u w:val="single"/>
    </w:rPr>
  </w:style>
  <w:style w:type="character" w:customStyle="1" w:styleId="Menzionenonrisolta1">
    <w:name w:val="Menzione non risolta1"/>
    <w:basedOn w:val="Carpredefinitoparagrafo"/>
    <w:uiPriority w:val="99"/>
    <w:semiHidden/>
    <w:unhideWhenUsed/>
    <w:rsid w:val="00492ADD"/>
    <w:rPr>
      <w:color w:val="605E5C"/>
      <w:shd w:val="clear" w:color="auto" w:fill="E1DFDD"/>
    </w:rPr>
  </w:style>
  <w:style w:type="paragraph" w:customStyle="1" w:styleId="Default">
    <w:name w:val="Default"/>
    <w:rsid w:val="00AE0819"/>
    <w:pPr>
      <w:suppressAutoHyphens/>
      <w:autoSpaceDN w:val="0"/>
      <w:spacing w:after="0" w:line="240" w:lineRule="auto"/>
      <w:textAlignment w:val="baseline"/>
    </w:pPr>
    <w:rPr>
      <w:rFonts w:ascii="Times New Roman" w:eastAsia="SimSun" w:hAnsi="Times New Roman" w:cs="Times New Roman"/>
      <w:color w:val="000000"/>
      <w:kern w:val="3"/>
      <w:sz w:val="24"/>
      <w:szCs w:val="24"/>
    </w:rPr>
  </w:style>
  <w:style w:type="paragraph" w:styleId="Testofumetto">
    <w:name w:val="Balloon Text"/>
    <w:basedOn w:val="Normale"/>
    <w:link w:val="TestofumettoCarattere"/>
    <w:uiPriority w:val="99"/>
    <w:semiHidden/>
    <w:unhideWhenUsed/>
    <w:rsid w:val="00AE08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0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stegnoexport.it" TargetMode="External"/><Relationship Id="rId3" Type="http://schemas.openxmlformats.org/officeDocument/2006/relationships/settings" Target="settings.xml"/><Relationship Id="rId7" Type="http://schemas.openxmlformats.org/officeDocument/2006/relationships/hyperlink" Target="https://www.assocamerestero.it/cam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2732</Words>
  <Characters>15578</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Monica De Carluccio</cp:lastModifiedBy>
  <cp:revision>2</cp:revision>
  <dcterms:created xsi:type="dcterms:W3CDTF">2021-10-05T09:42:00Z</dcterms:created>
  <dcterms:modified xsi:type="dcterms:W3CDTF">2021-10-05T09:42:00Z</dcterms:modified>
</cp:coreProperties>
</file>