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34DEC" w14:textId="5697799B" w:rsidR="00942664" w:rsidRDefault="00942664" w:rsidP="00942664">
      <w:pPr>
        <w:autoSpaceDE w:val="0"/>
        <w:autoSpaceDN w:val="0"/>
        <w:adjustRightInd w:val="0"/>
        <w:rPr>
          <w:rFonts w:ascii="Tms Rmn" w:hAnsi="Tms Rmn" w:cstheme="minorBidi"/>
          <w:sz w:val="24"/>
          <w:szCs w:val="24"/>
          <w:lang w:eastAsia="en-US"/>
        </w:rPr>
      </w:pPr>
      <w:r>
        <w:rPr>
          <w:rFonts w:ascii="Tms Rmn" w:hAnsi="Tms Rmn" w:cstheme="minorBidi"/>
          <w:noProof/>
          <w:sz w:val="24"/>
          <w:szCs w:val="24"/>
          <w:lang w:eastAsia="en-US"/>
        </w:rPr>
        <w:drawing>
          <wp:inline distT="0" distB="0" distL="0" distR="0" wp14:anchorId="74795373" wp14:editId="789DBE39">
            <wp:extent cx="1358900" cy="495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8900" cy="495300"/>
                    </a:xfrm>
                    <a:prstGeom prst="rect">
                      <a:avLst/>
                    </a:prstGeom>
                    <a:noFill/>
                    <a:ln>
                      <a:noFill/>
                    </a:ln>
                  </pic:spPr>
                </pic:pic>
              </a:graphicData>
            </a:graphic>
          </wp:inline>
        </w:drawing>
      </w:r>
      <w:r>
        <w:rPr>
          <w:rFonts w:ascii="Tms Rmn" w:hAnsi="Tms Rmn" w:cstheme="minorBidi"/>
          <w:sz w:val="24"/>
          <w:szCs w:val="24"/>
          <w:lang w:eastAsia="en-US"/>
        </w:rPr>
        <w:t xml:space="preserve"> </w:t>
      </w:r>
    </w:p>
    <w:p w14:paraId="624B3A3D" w14:textId="77777777" w:rsidR="00942664" w:rsidRDefault="00942664" w:rsidP="00942664">
      <w:pPr>
        <w:pStyle w:val="s3"/>
        <w:spacing w:before="0" w:beforeAutospacing="0" w:after="0" w:afterAutospacing="0"/>
        <w:jc w:val="both"/>
        <w:rPr>
          <w:rStyle w:val="bumpedfont15"/>
          <w:rFonts w:ascii="Verdana" w:hAnsi="Verdana" w:cs="Times New Roman"/>
          <w:b/>
          <w:bCs/>
          <w:sz w:val="20"/>
          <w:szCs w:val="20"/>
        </w:rPr>
      </w:pPr>
    </w:p>
    <w:p w14:paraId="32644464" w14:textId="77777777" w:rsidR="00942664" w:rsidRDefault="00942664" w:rsidP="00942664">
      <w:pPr>
        <w:pStyle w:val="s3"/>
        <w:spacing w:before="0" w:beforeAutospacing="0" w:after="0" w:afterAutospacing="0"/>
        <w:jc w:val="both"/>
        <w:rPr>
          <w:rStyle w:val="bumpedfont15"/>
          <w:rFonts w:ascii="Verdana" w:hAnsi="Verdana" w:cs="Times New Roman"/>
          <w:b/>
          <w:bCs/>
          <w:sz w:val="20"/>
          <w:szCs w:val="20"/>
        </w:rPr>
      </w:pPr>
    </w:p>
    <w:p w14:paraId="648BD736" w14:textId="77777777" w:rsidR="00942664" w:rsidRDefault="00942664" w:rsidP="00942664">
      <w:pPr>
        <w:pStyle w:val="s3"/>
        <w:spacing w:before="0" w:beforeAutospacing="0" w:after="0" w:afterAutospacing="0"/>
        <w:jc w:val="both"/>
        <w:rPr>
          <w:rStyle w:val="bumpedfont15"/>
          <w:rFonts w:ascii="Verdana" w:hAnsi="Verdana" w:cs="Times New Roman"/>
          <w:b/>
          <w:bCs/>
          <w:sz w:val="20"/>
          <w:szCs w:val="20"/>
        </w:rPr>
      </w:pPr>
    </w:p>
    <w:p w14:paraId="0A16016B" w14:textId="4BA06D3F" w:rsidR="00942664" w:rsidRPr="00942664" w:rsidRDefault="00942664" w:rsidP="00942664">
      <w:pPr>
        <w:pStyle w:val="s3"/>
        <w:spacing w:before="0" w:beforeAutospacing="0" w:after="0" w:afterAutospacing="0"/>
        <w:jc w:val="both"/>
        <w:rPr>
          <w:rFonts w:ascii="Verdana" w:hAnsi="Verdana"/>
          <w:sz w:val="20"/>
          <w:szCs w:val="20"/>
        </w:rPr>
      </w:pPr>
      <w:r w:rsidRPr="00942664">
        <w:rPr>
          <w:rStyle w:val="bumpedfont15"/>
          <w:rFonts w:ascii="Verdana" w:hAnsi="Verdana" w:cs="Times New Roman"/>
          <w:b/>
          <w:bCs/>
          <w:sz w:val="20"/>
          <w:szCs w:val="20"/>
        </w:rPr>
        <w:t>La scelta della somministrazione:</w:t>
      </w:r>
    </w:p>
    <w:p w14:paraId="094128A3" w14:textId="77777777" w:rsidR="00942664" w:rsidRPr="00942664" w:rsidRDefault="00942664" w:rsidP="00942664">
      <w:pPr>
        <w:pStyle w:val="s3"/>
        <w:spacing w:before="0" w:beforeAutospacing="0" w:after="0" w:afterAutospacing="0"/>
        <w:jc w:val="both"/>
        <w:rPr>
          <w:rFonts w:ascii="Verdana" w:hAnsi="Verdana"/>
          <w:sz w:val="20"/>
          <w:szCs w:val="20"/>
        </w:rPr>
      </w:pPr>
      <w:bookmarkStart w:id="0" w:name="_GoBack"/>
      <w:bookmarkEnd w:id="0"/>
      <w:r w:rsidRPr="00942664">
        <w:rPr>
          <w:rStyle w:val="bumpedfont15"/>
          <w:rFonts w:ascii="Verdana" w:hAnsi="Verdana" w:cs="Times New Roman"/>
          <w:b/>
          <w:bCs/>
          <w:sz w:val="20"/>
          <w:szCs w:val="20"/>
        </w:rPr>
        <w:t>l'opportunità di una strada flessibile e sicura per la ripresa</w:t>
      </w:r>
    </w:p>
    <w:p w14:paraId="23C0A2A0" w14:textId="77777777" w:rsidR="00942664" w:rsidRPr="00942664" w:rsidRDefault="00942664" w:rsidP="00942664">
      <w:pPr>
        <w:pStyle w:val="s3"/>
        <w:spacing w:before="0" w:beforeAutospacing="0" w:after="0" w:afterAutospacing="0"/>
        <w:jc w:val="both"/>
        <w:rPr>
          <w:rFonts w:ascii="Verdana" w:hAnsi="Verdana"/>
          <w:sz w:val="20"/>
          <w:szCs w:val="20"/>
        </w:rPr>
      </w:pPr>
      <w:r w:rsidRPr="00942664">
        <w:rPr>
          <w:rStyle w:val="bumpedfont15"/>
          <w:rFonts w:ascii="Verdana" w:hAnsi="Verdana" w:cs="Times New Roman"/>
          <w:sz w:val="20"/>
          <w:szCs w:val="20"/>
        </w:rPr>
        <w:t> </w:t>
      </w:r>
    </w:p>
    <w:p w14:paraId="302B8A73" w14:textId="77777777" w:rsidR="00942664" w:rsidRPr="00942664" w:rsidRDefault="00942664" w:rsidP="00942664">
      <w:pPr>
        <w:pStyle w:val="s3"/>
        <w:spacing w:before="0" w:beforeAutospacing="0" w:after="0" w:afterAutospacing="0"/>
        <w:jc w:val="both"/>
        <w:rPr>
          <w:rFonts w:ascii="Verdana" w:hAnsi="Verdana"/>
          <w:sz w:val="20"/>
          <w:szCs w:val="20"/>
        </w:rPr>
      </w:pPr>
      <w:r w:rsidRPr="00942664">
        <w:rPr>
          <w:rStyle w:val="bumpedfont15"/>
          <w:rFonts w:ascii="Verdana" w:hAnsi="Verdana" w:cs="Times New Roman"/>
          <w:sz w:val="20"/>
          <w:szCs w:val="20"/>
        </w:rPr>
        <w:t>L’emergenza che stiamo attraversando e il quadro di incertezza per il futuro hanno improvvisamente costretto le imprese a ripensare, talvolta in maniera radicale, moltissimi aspetti della propria organizzazione aziendale.</w:t>
      </w:r>
    </w:p>
    <w:p w14:paraId="116B2BB5" w14:textId="77777777" w:rsidR="00942664" w:rsidRPr="00942664" w:rsidRDefault="00942664" w:rsidP="00942664">
      <w:pPr>
        <w:pStyle w:val="s3"/>
        <w:spacing w:before="0" w:beforeAutospacing="0" w:after="0" w:afterAutospacing="0"/>
        <w:jc w:val="both"/>
        <w:rPr>
          <w:rFonts w:ascii="Verdana" w:hAnsi="Verdana"/>
          <w:sz w:val="20"/>
          <w:szCs w:val="20"/>
        </w:rPr>
      </w:pPr>
      <w:r w:rsidRPr="00942664">
        <w:rPr>
          <w:rStyle w:val="bumpedfont15"/>
          <w:rFonts w:ascii="Verdana" w:hAnsi="Verdana" w:cs="Times New Roman"/>
          <w:sz w:val="20"/>
          <w:szCs w:val="20"/>
        </w:rPr>
        <w:t> </w:t>
      </w:r>
    </w:p>
    <w:p w14:paraId="57786EA2" w14:textId="77777777" w:rsidR="00942664" w:rsidRPr="00942664" w:rsidRDefault="00942664" w:rsidP="00942664">
      <w:pPr>
        <w:pStyle w:val="s3"/>
        <w:spacing w:before="0" w:beforeAutospacing="0" w:after="0" w:afterAutospacing="0"/>
        <w:jc w:val="both"/>
        <w:rPr>
          <w:rFonts w:ascii="Verdana" w:hAnsi="Verdana"/>
          <w:sz w:val="20"/>
          <w:szCs w:val="20"/>
        </w:rPr>
      </w:pPr>
      <w:proofErr w:type="gramStart"/>
      <w:r w:rsidRPr="00942664">
        <w:rPr>
          <w:rStyle w:val="bumpedfont15"/>
          <w:rFonts w:ascii="Verdana" w:hAnsi="Verdana" w:cs="Times New Roman"/>
          <w:sz w:val="20"/>
          <w:szCs w:val="20"/>
          <w:shd w:val="clear" w:color="auto" w:fill="FDFDFC"/>
        </w:rPr>
        <w:t>Inoltre</w:t>
      </w:r>
      <w:proofErr w:type="gramEnd"/>
      <w:r w:rsidRPr="00942664">
        <w:rPr>
          <w:rStyle w:val="bumpedfont15"/>
          <w:rFonts w:ascii="Verdana" w:hAnsi="Verdana" w:cs="Times New Roman"/>
          <w:sz w:val="20"/>
          <w:szCs w:val="20"/>
          <w:shd w:val="clear" w:color="auto" w:fill="FDFDFC"/>
        </w:rPr>
        <w:t xml:space="preserve"> la mancanza di visibilità dei mercati impone alle aziende di utilizzare gli strumenti della flessibilità per la gestione delle risorse umane al fine di cogliere tutte le possibili opportunità per la ripresa.</w:t>
      </w:r>
    </w:p>
    <w:p w14:paraId="42391950" w14:textId="77777777" w:rsidR="00942664" w:rsidRPr="00942664" w:rsidRDefault="00942664" w:rsidP="00942664">
      <w:pPr>
        <w:pStyle w:val="s3"/>
        <w:spacing w:before="0" w:beforeAutospacing="0" w:after="0" w:afterAutospacing="0"/>
        <w:jc w:val="both"/>
        <w:rPr>
          <w:rFonts w:ascii="Verdana" w:hAnsi="Verdana"/>
          <w:sz w:val="20"/>
          <w:szCs w:val="20"/>
        </w:rPr>
      </w:pPr>
      <w:r w:rsidRPr="00942664">
        <w:rPr>
          <w:rStyle w:val="bumpedfont15"/>
          <w:rFonts w:ascii="Verdana" w:hAnsi="Verdana" w:cs="Times New Roman"/>
          <w:sz w:val="20"/>
          <w:szCs w:val="20"/>
        </w:rPr>
        <w:t> </w:t>
      </w:r>
    </w:p>
    <w:p w14:paraId="238CF173" w14:textId="77777777" w:rsidR="00942664" w:rsidRPr="00942664" w:rsidRDefault="00942664" w:rsidP="00942664">
      <w:pPr>
        <w:pStyle w:val="s3"/>
        <w:spacing w:before="0" w:beforeAutospacing="0" w:after="0" w:afterAutospacing="0"/>
        <w:jc w:val="both"/>
        <w:rPr>
          <w:rFonts w:ascii="Verdana" w:hAnsi="Verdana"/>
          <w:sz w:val="20"/>
          <w:szCs w:val="20"/>
        </w:rPr>
      </w:pPr>
      <w:r w:rsidRPr="00942664">
        <w:rPr>
          <w:rStyle w:val="bumpedfont15"/>
          <w:rFonts w:ascii="Verdana" w:hAnsi="Verdana" w:cs="Times New Roman"/>
          <w:sz w:val="20"/>
          <w:szCs w:val="20"/>
        </w:rPr>
        <w:t>Anche in questa difficile fase economica, UMANA è al fianco delle imprese associate offrendo loro - grazie alla Convenzione con CONFINDUSTRIA - l'opportunità di avvalersi della somministrazione quale migliore strumento di flessibilità, favorito anche dai recenti provvedimenti normativi sul </w:t>
      </w:r>
      <w:proofErr w:type="spellStart"/>
      <w:r w:rsidRPr="00942664">
        <w:rPr>
          <w:rStyle w:val="bumpedfont15"/>
          <w:rFonts w:ascii="Verdana" w:hAnsi="Verdana" w:cs="Times New Roman"/>
          <w:sz w:val="20"/>
          <w:szCs w:val="20"/>
        </w:rPr>
        <w:t>Covid</w:t>
      </w:r>
      <w:proofErr w:type="spellEnd"/>
      <w:r w:rsidRPr="00942664">
        <w:rPr>
          <w:rStyle w:val="bumpedfont15"/>
          <w:rFonts w:ascii="Verdana" w:hAnsi="Verdana" w:cs="Times New Roman"/>
          <w:sz w:val="20"/>
          <w:szCs w:val="20"/>
        </w:rPr>
        <w:t> 19.</w:t>
      </w:r>
    </w:p>
    <w:p w14:paraId="71178504" w14:textId="77777777" w:rsidR="00942664" w:rsidRPr="00942664" w:rsidRDefault="00942664" w:rsidP="00942664">
      <w:pPr>
        <w:pStyle w:val="s3"/>
        <w:spacing w:before="0" w:beforeAutospacing="0" w:after="0" w:afterAutospacing="0"/>
        <w:jc w:val="both"/>
        <w:rPr>
          <w:rFonts w:ascii="Verdana" w:hAnsi="Verdana"/>
          <w:sz w:val="20"/>
          <w:szCs w:val="20"/>
        </w:rPr>
      </w:pPr>
      <w:r w:rsidRPr="00942664">
        <w:rPr>
          <w:rStyle w:val="bumpedfont15"/>
          <w:rFonts w:ascii="Verdana" w:hAnsi="Verdana" w:cs="Times New Roman"/>
          <w:sz w:val="20"/>
          <w:szCs w:val="20"/>
        </w:rPr>
        <w:t> </w:t>
      </w:r>
    </w:p>
    <w:p w14:paraId="2E56EC28" w14:textId="77777777" w:rsidR="00942664" w:rsidRPr="00942664" w:rsidRDefault="00942664" w:rsidP="00942664">
      <w:pPr>
        <w:pStyle w:val="s3"/>
        <w:spacing w:before="0" w:beforeAutospacing="0" w:after="0" w:afterAutospacing="0"/>
        <w:jc w:val="both"/>
        <w:rPr>
          <w:rFonts w:ascii="Verdana" w:hAnsi="Verdana"/>
          <w:sz w:val="20"/>
          <w:szCs w:val="20"/>
        </w:rPr>
      </w:pPr>
      <w:r w:rsidRPr="00942664">
        <w:rPr>
          <w:rStyle w:val="bumpedfont15"/>
          <w:rFonts w:ascii="Verdana" w:hAnsi="Verdana" w:cs="Times New Roman"/>
          <w:sz w:val="20"/>
          <w:szCs w:val="20"/>
        </w:rPr>
        <w:t>Oltre alla somministrazione a termine, UMANA anche per il 2020 continua a credere e a proporre la somministrazione a tempo indeterminato (staff leasing), tipologia contrattuale moderna e innovativa, sempre più apprezzata dalle imprese perché in grado di coniugare armonicamente un elevato grado di flessibilità con una effettiva garanzia di solidità e ampia sicurezza per il lavoratore.</w:t>
      </w:r>
    </w:p>
    <w:p w14:paraId="57AE7E31" w14:textId="77777777" w:rsidR="00942664" w:rsidRPr="00942664" w:rsidRDefault="00942664" w:rsidP="00942664">
      <w:pPr>
        <w:pStyle w:val="s3"/>
        <w:spacing w:before="0" w:beforeAutospacing="0" w:after="0" w:afterAutospacing="0"/>
        <w:jc w:val="both"/>
        <w:rPr>
          <w:rFonts w:ascii="Verdana" w:hAnsi="Verdana"/>
          <w:sz w:val="20"/>
          <w:szCs w:val="20"/>
        </w:rPr>
      </w:pPr>
      <w:r w:rsidRPr="00942664">
        <w:rPr>
          <w:rStyle w:val="bumpedfont15"/>
          <w:rFonts w:ascii="Verdana" w:hAnsi="Verdana" w:cs="Times New Roman"/>
          <w:sz w:val="20"/>
          <w:szCs w:val="20"/>
        </w:rPr>
        <w:t> </w:t>
      </w:r>
    </w:p>
    <w:p w14:paraId="5C2BF876" w14:textId="77777777" w:rsidR="00942664" w:rsidRPr="00942664" w:rsidRDefault="00942664" w:rsidP="00942664">
      <w:pPr>
        <w:pStyle w:val="s6"/>
        <w:spacing w:before="0" w:beforeAutospacing="0" w:after="180" w:afterAutospacing="0"/>
        <w:jc w:val="both"/>
        <w:rPr>
          <w:rFonts w:ascii="Verdana" w:hAnsi="Verdana"/>
          <w:sz w:val="20"/>
          <w:szCs w:val="20"/>
        </w:rPr>
      </w:pPr>
      <w:r w:rsidRPr="00942664">
        <w:rPr>
          <w:rStyle w:val="bumpedfont15"/>
          <w:rFonts w:ascii="Verdana" w:hAnsi="Verdana" w:cs="Times New Roman"/>
          <w:sz w:val="20"/>
          <w:szCs w:val="20"/>
        </w:rPr>
        <w:t>Agli associati UMANA offre l’opportunità di avvalersi di questo strumento, anche in Apprendistato, prevedendo le migliori soluzioni tecniche rispetto alle differenti esigenze delle aziende.  </w:t>
      </w:r>
    </w:p>
    <w:p w14:paraId="1DE7BED4" w14:textId="77777777" w:rsidR="00942664" w:rsidRPr="00942664" w:rsidRDefault="00942664" w:rsidP="00942664">
      <w:pPr>
        <w:pStyle w:val="s3"/>
        <w:spacing w:before="0" w:beforeAutospacing="0" w:after="0" w:afterAutospacing="0"/>
        <w:jc w:val="both"/>
        <w:rPr>
          <w:rFonts w:ascii="Verdana" w:hAnsi="Verdana"/>
          <w:sz w:val="20"/>
          <w:szCs w:val="20"/>
        </w:rPr>
      </w:pPr>
      <w:r w:rsidRPr="00942664">
        <w:rPr>
          <w:rStyle w:val="bumpedfont15"/>
          <w:rFonts w:ascii="Verdana" w:hAnsi="Verdana" w:cs="Times New Roman"/>
          <w:sz w:val="20"/>
          <w:szCs w:val="20"/>
        </w:rPr>
        <w:t>Infine, anche per quest'anno la convenzione conferma particolari condizioni per i servizi di Ricerca e Selezione di personale a cura di Alti Profili, divisione specializzata del Gruppo UMANA.</w:t>
      </w:r>
    </w:p>
    <w:p w14:paraId="5E909D6F" w14:textId="77777777" w:rsidR="00942664" w:rsidRPr="00942664" w:rsidRDefault="00942664" w:rsidP="00942664">
      <w:pPr>
        <w:jc w:val="both"/>
        <w:rPr>
          <w:rFonts w:ascii="Verdana" w:eastAsia="Times New Roman" w:hAnsi="Verdana"/>
          <w:sz w:val="20"/>
          <w:szCs w:val="20"/>
        </w:rPr>
      </w:pPr>
    </w:p>
    <w:p w14:paraId="0FBACF6C" w14:textId="77777777" w:rsidR="00942664" w:rsidRDefault="00942664" w:rsidP="00942664">
      <w:pPr>
        <w:jc w:val="both"/>
        <w:rPr>
          <w:rFonts w:ascii="Verdana" w:eastAsia="Times New Roman" w:hAnsi="Verdana" w:cs="Arial"/>
          <w:b/>
          <w:bCs/>
          <w:sz w:val="20"/>
          <w:szCs w:val="20"/>
        </w:rPr>
      </w:pPr>
    </w:p>
    <w:p w14:paraId="7677B8D8" w14:textId="77777777" w:rsidR="00942664" w:rsidRDefault="00942664" w:rsidP="00942664">
      <w:pPr>
        <w:jc w:val="both"/>
        <w:rPr>
          <w:rFonts w:ascii="Verdana" w:eastAsia="Times New Roman" w:hAnsi="Verdana" w:cs="Arial"/>
          <w:b/>
          <w:bCs/>
          <w:sz w:val="20"/>
          <w:szCs w:val="20"/>
        </w:rPr>
      </w:pPr>
    </w:p>
    <w:p w14:paraId="6CF4A408" w14:textId="0CB42839" w:rsidR="00942664" w:rsidRPr="00942664" w:rsidRDefault="00942664" w:rsidP="00942664">
      <w:pPr>
        <w:jc w:val="both"/>
        <w:rPr>
          <w:rFonts w:ascii="Verdana" w:eastAsia="Times New Roman" w:hAnsi="Verdana" w:cs="Arial"/>
          <w:sz w:val="20"/>
          <w:szCs w:val="20"/>
        </w:rPr>
      </w:pPr>
      <w:r w:rsidRPr="00942664">
        <w:rPr>
          <w:rFonts w:ascii="Verdana" w:eastAsia="Times New Roman" w:hAnsi="Verdana" w:cs="Arial"/>
          <w:b/>
          <w:bCs/>
          <w:sz w:val="20"/>
          <w:szCs w:val="20"/>
        </w:rPr>
        <w:t>I contatti</w:t>
      </w:r>
    </w:p>
    <w:p w14:paraId="0045B8A7" w14:textId="77777777" w:rsidR="00942664" w:rsidRPr="00942664" w:rsidRDefault="00942664" w:rsidP="00942664">
      <w:pPr>
        <w:pStyle w:val="NormaleWeb"/>
        <w:spacing w:before="0" w:beforeAutospacing="0" w:after="0" w:afterAutospacing="0" w:line="324" w:lineRule="atLeast"/>
        <w:jc w:val="both"/>
        <w:rPr>
          <w:rFonts w:ascii="Verdana" w:hAnsi="Verdana" w:cs="Arial"/>
          <w:sz w:val="20"/>
          <w:szCs w:val="20"/>
        </w:rPr>
      </w:pPr>
      <w:r w:rsidRPr="00942664">
        <w:rPr>
          <w:rStyle w:val="bumpedfont20"/>
          <w:rFonts w:ascii="Verdana" w:hAnsi="Verdana" w:cs="Arial"/>
          <w:sz w:val="20"/>
          <w:szCs w:val="20"/>
        </w:rPr>
        <w:t>Dott. Francesco Egini</w:t>
      </w:r>
    </w:p>
    <w:p w14:paraId="0DC987F5" w14:textId="77777777" w:rsidR="00942664" w:rsidRPr="00942664" w:rsidRDefault="00942664" w:rsidP="00942664">
      <w:pPr>
        <w:pStyle w:val="NormaleWeb"/>
        <w:spacing w:before="0" w:beforeAutospacing="0" w:after="0" w:afterAutospacing="0" w:line="324" w:lineRule="atLeast"/>
        <w:jc w:val="both"/>
        <w:rPr>
          <w:rFonts w:ascii="Verdana" w:hAnsi="Verdana" w:cs="Arial"/>
          <w:sz w:val="20"/>
          <w:szCs w:val="20"/>
        </w:rPr>
      </w:pPr>
      <w:r w:rsidRPr="00942664">
        <w:rPr>
          <w:rStyle w:val="bumpedfont20"/>
          <w:rFonts w:ascii="Verdana" w:hAnsi="Verdana" w:cs="Arial"/>
          <w:sz w:val="20"/>
          <w:szCs w:val="20"/>
        </w:rPr>
        <w:t>UMANA Spa</w:t>
      </w:r>
    </w:p>
    <w:p w14:paraId="077178B5" w14:textId="77777777" w:rsidR="00942664" w:rsidRPr="00942664" w:rsidRDefault="00942664" w:rsidP="00942664">
      <w:pPr>
        <w:pStyle w:val="NormaleWeb"/>
        <w:spacing w:before="0" w:beforeAutospacing="0" w:after="0" w:afterAutospacing="0" w:line="324" w:lineRule="atLeast"/>
        <w:jc w:val="both"/>
        <w:rPr>
          <w:rFonts w:ascii="Verdana" w:hAnsi="Verdana" w:cs="Arial"/>
          <w:sz w:val="20"/>
          <w:szCs w:val="20"/>
        </w:rPr>
      </w:pPr>
      <w:r w:rsidRPr="00942664">
        <w:rPr>
          <w:rStyle w:val="bumpedfont20"/>
          <w:rFonts w:ascii="Verdana" w:hAnsi="Verdana" w:cs="Arial"/>
          <w:sz w:val="20"/>
          <w:szCs w:val="20"/>
        </w:rPr>
        <w:t>Tel.: </w:t>
      </w:r>
      <w:hyperlink r:id="rId5" w:history="1">
        <w:r w:rsidRPr="00942664">
          <w:rPr>
            <w:rStyle w:val="Collegamentoipertestuale"/>
            <w:rFonts w:ascii="Verdana" w:hAnsi="Verdana" w:cs="Arial"/>
            <w:sz w:val="20"/>
            <w:szCs w:val="20"/>
          </w:rPr>
          <w:t>06/69380093</w:t>
        </w:r>
      </w:hyperlink>
    </w:p>
    <w:p w14:paraId="27306A2A" w14:textId="77777777" w:rsidR="00942664" w:rsidRPr="00942664" w:rsidRDefault="00942664" w:rsidP="00942664">
      <w:pPr>
        <w:pStyle w:val="NormaleWeb"/>
        <w:spacing w:before="0" w:beforeAutospacing="0" w:after="0" w:afterAutospacing="0" w:line="324" w:lineRule="atLeast"/>
        <w:jc w:val="both"/>
        <w:rPr>
          <w:rFonts w:ascii="Verdana" w:hAnsi="Verdana" w:cs="Arial"/>
          <w:sz w:val="20"/>
          <w:szCs w:val="20"/>
        </w:rPr>
      </w:pPr>
      <w:r w:rsidRPr="00942664">
        <w:rPr>
          <w:rStyle w:val="bumpedfont20"/>
          <w:rFonts w:ascii="Verdana" w:hAnsi="Verdana" w:cs="Arial"/>
          <w:sz w:val="20"/>
          <w:szCs w:val="20"/>
        </w:rPr>
        <w:t>Cell.: </w:t>
      </w:r>
      <w:hyperlink r:id="rId6" w:history="1">
        <w:r w:rsidRPr="00942664">
          <w:rPr>
            <w:rStyle w:val="Collegamentoipertestuale"/>
            <w:rFonts w:ascii="Verdana" w:hAnsi="Verdana" w:cs="Arial"/>
            <w:sz w:val="20"/>
            <w:szCs w:val="20"/>
          </w:rPr>
          <w:t>334/6060055</w:t>
        </w:r>
      </w:hyperlink>
    </w:p>
    <w:p w14:paraId="076591F4" w14:textId="77777777" w:rsidR="00942664" w:rsidRPr="00942664" w:rsidRDefault="00942664" w:rsidP="00942664">
      <w:pPr>
        <w:pStyle w:val="NormaleWeb"/>
        <w:spacing w:before="0" w:beforeAutospacing="0" w:after="0" w:afterAutospacing="0" w:line="324" w:lineRule="atLeast"/>
        <w:jc w:val="both"/>
        <w:rPr>
          <w:rFonts w:ascii="Verdana" w:hAnsi="Verdana"/>
          <w:sz w:val="20"/>
          <w:szCs w:val="20"/>
        </w:rPr>
      </w:pPr>
      <w:proofErr w:type="gramStart"/>
      <w:r w:rsidRPr="00942664">
        <w:rPr>
          <w:rStyle w:val="bumpedfont20"/>
          <w:rFonts w:ascii="Verdana" w:hAnsi="Verdana" w:cs="Arial"/>
          <w:sz w:val="20"/>
          <w:szCs w:val="20"/>
        </w:rPr>
        <w:t>email</w:t>
      </w:r>
      <w:proofErr w:type="gramEnd"/>
      <w:r w:rsidRPr="00942664">
        <w:rPr>
          <w:rStyle w:val="bumpedfont20"/>
          <w:rFonts w:ascii="Verdana" w:hAnsi="Verdana" w:cs="Arial"/>
          <w:sz w:val="20"/>
          <w:szCs w:val="20"/>
        </w:rPr>
        <w:t>: </w:t>
      </w:r>
      <w:hyperlink r:id="rId7" w:tgtFrame="_blank" w:history="1">
        <w:r w:rsidRPr="00942664">
          <w:rPr>
            <w:rStyle w:val="bumpedfont20"/>
            <w:rFonts w:ascii="Verdana" w:hAnsi="Verdana" w:cs="Arial"/>
            <w:color w:val="0000FF"/>
            <w:sz w:val="20"/>
            <w:szCs w:val="20"/>
            <w:u w:val="single"/>
          </w:rPr>
          <w:t>relazioni.esterne@umana.it</w:t>
        </w:r>
      </w:hyperlink>
    </w:p>
    <w:p w14:paraId="5E9CE846" w14:textId="77777777" w:rsidR="00942664" w:rsidRPr="00942664" w:rsidRDefault="00942664" w:rsidP="00942664">
      <w:pPr>
        <w:pStyle w:val="NormaleWeb"/>
        <w:spacing w:before="0" w:beforeAutospacing="0" w:after="0" w:afterAutospacing="0" w:line="324" w:lineRule="atLeast"/>
        <w:jc w:val="both"/>
        <w:rPr>
          <w:rFonts w:ascii="Verdana" w:hAnsi="Verdana" w:cs="Arial"/>
          <w:sz w:val="20"/>
          <w:szCs w:val="20"/>
        </w:rPr>
      </w:pPr>
      <w:hyperlink r:id="rId8" w:tgtFrame="_blank" w:history="1">
        <w:r w:rsidRPr="00942664">
          <w:rPr>
            <w:rStyle w:val="Collegamentoipertestuale"/>
            <w:rFonts w:ascii="Verdana" w:hAnsi="Verdana" w:cs="Arial"/>
            <w:sz w:val="20"/>
            <w:szCs w:val="20"/>
          </w:rPr>
          <w:t>www.umana.it</w:t>
        </w:r>
      </w:hyperlink>
    </w:p>
    <w:p w14:paraId="740BFD61" w14:textId="77777777" w:rsidR="00B25AF0" w:rsidRPr="00942664" w:rsidRDefault="00B25AF0" w:rsidP="00942664"/>
    <w:sectPr w:rsidR="00B25AF0" w:rsidRPr="009426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64"/>
    <w:rsid w:val="00942664"/>
    <w:rsid w:val="00B25A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13EC"/>
  <w15:chartTrackingRefBased/>
  <w15:docId w15:val="{111E13D6-9E70-46E7-BD3B-C99A8CB1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2664"/>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42664"/>
    <w:rPr>
      <w:color w:val="0000FF"/>
      <w:u w:val="single"/>
    </w:rPr>
  </w:style>
  <w:style w:type="paragraph" w:styleId="NormaleWeb">
    <w:name w:val="Normal (Web)"/>
    <w:basedOn w:val="Normale"/>
    <w:uiPriority w:val="99"/>
    <w:semiHidden/>
    <w:unhideWhenUsed/>
    <w:rsid w:val="00942664"/>
    <w:pPr>
      <w:spacing w:before="100" w:beforeAutospacing="1" w:after="100" w:afterAutospacing="1"/>
    </w:pPr>
  </w:style>
  <w:style w:type="paragraph" w:customStyle="1" w:styleId="s3">
    <w:name w:val="s3"/>
    <w:basedOn w:val="Normale"/>
    <w:uiPriority w:val="99"/>
    <w:semiHidden/>
    <w:rsid w:val="00942664"/>
    <w:pPr>
      <w:spacing w:before="100" w:beforeAutospacing="1" w:after="100" w:afterAutospacing="1"/>
    </w:pPr>
  </w:style>
  <w:style w:type="paragraph" w:customStyle="1" w:styleId="s6">
    <w:name w:val="s6"/>
    <w:basedOn w:val="Normale"/>
    <w:uiPriority w:val="99"/>
    <w:semiHidden/>
    <w:rsid w:val="00942664"/>
    <w:pPr>
      <w:spacing w:before="100" w:beforeAutospacing="1" w:after="100" w:afterAutospacing="1"/>
    </w:pPr>
  </w:style>
  <w:style w:type="character" w:customStyle="1" w:styleId="bumpedfont15">
    <w:name w:val="bumpedfont15"/>
    <w:basedOn w:val="Carpredefinitoparagrafo"/>
    <w:rsid w:val="00942664"/>
  </w:style>
  <w:style w:type="character" w:customStyle="1" w:styleId="bumpedfont20">
    <w:name w:val="bumpedfont20"/>
    <w:basedOn w:val="Carpredefinitoparagrafo"/>
    <w:rsid w:val="00942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23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ana.it/" TargetMode="External"/><Relationship Id="rId3" Type="http://schemas.openxmlformats.org/officeDocument/2006/relationships/webSettings" Target="webSettings.xml"/><Relationship Id="rId7" Type="http://schemas.openxmlformats.org/officeDocument/2006/relationships/hyperlink" Target="mailto:relazioni.esterne@uman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334/6060055" TargetMode="External"/><Relationship Id="rId5" Type="http://schemas.openxmlformats.org/officeDocument/2006/relationships/hyperlink" Target="tel:06/69380093"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Carvisiglia Marco</dc:creator>
  <cp:keywords/>
  <dc:description/>
  <cp:lastModifiedBy>Carvisiglia Marco</cp:lastModifiedBy>
  <cp:revision>1</cp:revision>
  <dcterms:created xsi:type="dcterms:W3CDTF">2020-09-02T13:28:00Z</dcterms:created>
  <dcterms:modified xsi:type="dcterms:W3CDTF">2020-09-02T13:29:00Z</dcterms:modified>
</cp:coreProperties>
</file>