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0"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rsidR="006E262C" w:rsidRPr="00444CAA" w:rsidRDefault="006E262C" w:rsidP="006E262C">
            <w:pPr>
              <w:pStyle w:val="Default"/>
            </w:pP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9"/>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 xml:space="preserve">Nei casi di cessione o affitto di azienda con prosecuzione della medesima attività si considera altresì l’ammontare dei ricavi risultante </w:t>
            </w:r>
            <w:r w:rsidRPr="00F110E1">
              <w:rPr>
                <w:rFonts w:ascii="Arial" w:hAnsi="Arial" w:cs="Arial"/>
                <w:sz w:val="16"/>
                <w:szCs w:val="16"/>
              </w:rPr>
              <w:lastRenderedPageBreak/>
              <w:t>dall’ultima dichiarazione dei redditi o dall’ultimo bilancio depositato dal cedente o dal locatore</w:t>
            </w:r>
          </w:p>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sectPr w:rsidR="00324622" w:rsidSect="00AD75E6">
      <w:headerReference w:type="default" r:id="rId13"/>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7D" w:rsidRDefault="0081107D" w:rsidP="0081515F">
      <w:pPr>
        <w:spacing w:after="0" w:line="240" w:lineRule="auto"/>
      </w:pPr>
      <w:r>
        <w:separator/>
      </w:r>
    </w:p>
  </w:endnote>
  <w:endnote w:type="continuationSeparator" w:id="0">
    <w:p w:rsidR="0081107D" w:rsidRDefault="0081107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7D" w:rsidRDefault="0081107D" w:rsidP="0081515F">
      <w:pPr>
        <w:spacing w:after="0" w:line="240" w:lineRule="auto"/>
      </w:pPr>
      <w:r>
        <w:separator/>
      </w:r>
    </w:p>
  </w:footnote>
  <w:footnote w:type="continuationSeparator" w:id="0">
    <w:p w:rsidR="0081107D" w:rsidRDefault="0081107D"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707D28">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707D28">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591A"/>
    <w:rsid w:val="000275DC"/>
    <w:rsid w:val="00087AEB"/>
    <w:rsid w:val="000935AF"/>
    <w:rsid w:val="000A3125"/>
    <w:rsid w:val="000C0EC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07D28"/>
    <w:rsid w:val="00735D4C"/>
    <w:rsid w:val="0077173E"/>
    <w:rsid w:val="007E55D5"/>
    <w:rsid w:val="0080278F"/>
    <w:rsid w:val="00803724"/>
    <w:rsid w:val="0081107D"/>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1041C"/>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ndidigaranzia.it"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EB9A0-D9B4-4E78-A564-2C89B2AE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PRINCIPALE</cp:lastModifiedBy>
  <cp:revision>2</cp:revision>
  <cp:lastPrinted>2019-03-22T11:54:00Z</cp:lastPrinted>
  <dcterms:created xsi:type="dcterms:W3CDTF">2020-04-17T13:32:00Z</dcterms:created>
  <dcterms:modified xsi:type="dcterms:W3CDTF">2020-04-17T13:32:00Z</dcterms:modified>
</cp:coreProperties>
</file>