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F9" w:rsidRPr="009C24F9" w:rsidRDefault="009C24F9" w:rsidP="009C24F9">
      <w:pPr>
        <w:shd w:val="clear" w:color="auto" w:fill="FFFFFF"/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52"/>
          <w:szCs w:val="52"/>
          <w:lang w:eastAsia="it-IT"/>
        </w:rPr>
      </w:pPr>
      <w:bookmarkStart w:id="0" w:name="_GoBack"/>
      <w:r w:rsidRPr="009C24F9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52"/>
          <w:szCs w:val="52"/>
          <w:lang w:eastAsia="it-IT"/>
        </w:rPr>
        <w:t>Finanziamenti agevolati per la realizzazione di programmi e-commerce in Paesi extra-UE</w:t>
      </w:r>
    </w:p>
    <w:bookmarkEnd w:id="0"/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Finalità</w:t>
      </w: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br/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Il finanziamento agevolato è finalizzato a sostenere l’attività realizzata attraverso una piattaforma informatica, sviluppata in proprio o tramite soggetti terzi (market place), per la distribuzione di beni o servizi prodotti in Italia o con marchio italiano. Il programma deve riguardare un solo Paese di destinazione extra-UE, nel quale registrare un dominio di primo livello nazionale.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Beneficiari</w:t>
      </w: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br/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Tutte le imprese con sede legale in Italia costituite in forma di società di capitali, con almeno 2 bilanci depositati presso il Registro imprese.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Importo del finanziamento e tasso di agevolazione</w:t>
      </w: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br/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 xml:space="preserve">Il finanziamento copre il 100% delle spese preventivate, con i seguenti limiti e comunque nei limiti previsti dal Regolamento UE n.1407/2013, relativo agli aiuti di importanza minore "de </w:t>
      </w:r>
      <w:proofErr w:type="spellStart"/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minimis</w:t>
      </w:r>
      <w:proofErr w:type="spellEnd"/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":</w:t>
      </w:r>
    </w:p>
    <w:p w:rsidR="009C24F9" w:rsidRPr="009C24F9" w:rsidRDefault="009C24F9" w:rsidP="009C24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€ 25.000 importo minimo;</w:t>
      </w:r>
    </w:p>
    <w:p w:rsidR="009C24F9" w:rsidRPr="009C24F9" w:rsidRDefault="009C24F9" w:rsidP="009C24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€ 200.000 importo massimo per l’utilizzo di un market place fornito da terzi;</w:t>
      </w:r>
    </w:p>
    <w:p w:rsidR="009C24F9" w:rsidRPr="009C24F9" w:rsidRDefault="009C24F9" w:rsidP="009C24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€ 300.000 importo massimo per la realizzazione di una piattaforma propria.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L’importo del finanziamento non potrà comunque superare il 12,5% dei ricavi medi risultanti dagli ultimi 2 bilanci depositati.</w:t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br/>
        <w:t>Il tasso agevolato è pari al 10% del tasso di riferimento di cui alla normativa comunitaria vigente alla data della delibera di concessione del finanziamento (consultabile sul sito </w:t>
      </w:r>
      <w:hyperlink w:history="1">
        <w:r w:rsidRPr="009C24F9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u w:val="single"/>
            <w:lang w:eastAsia="it-IT"/>
          </w:rPr>
          <w:t>www.simest.it)</w:t>
        </w:r>
      </w:hyperlink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Spese finanziabili</w:t>
      </w: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br/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Sono ammissibili al finanziamento le spese sostenute dalla data di presentazione della domanda sino a 12 mesi dopo la data di ricevimento dell’accettazione del contratto di finanziamento.</w:t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br/>
        <w:t>Spese ammissibili:</w:t>
      </w:r>
    </w:p>
    <w:p w:rsidR="009C24F9" w:rsidRPr="009C24F9" w:rsidRDefault="009C24F9" w:rsidP="009C24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spese relative alla creazione e sviluppo di una propria piattaforma informatica;</w:t>
      </w:r>
    </w:p>
    <w:p w:rsidR="009C24F9" w:rsidRPr="009C24F9" w:rsidRDefault="009C24F9" w:rsidP="009C24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spese relative alla gestione/funzionamento della propria piattaforma informatica/market place;</w:t>
      </w:r>
    </w:p>
    <w:p w:rsidR="009C24F9" w:rsidRPr="009C24F9" w:rsidRDefault="009C24F9" w:rsidP="009C24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spese relative alle attività promozionali e alla formazione connesse allo sviluppo del programma.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lastRenderedPageBreak/>
        <w:t>Modalità di presentazione della domanda</w:t>
      </w: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br/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La domanda di finanziamento deve essere presentata esclusivamente utilizzando il modulo di domanda disponibile sul Portale di Simest ed essere presentata esclusivamente attraverso il Portale stesso.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Garanzie</w:t>
      </w: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br/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Il finanziamento agevolato deve essere garantito in tutto o in parte. Le PMI e le MID CAP (imprese con un numero di dipendenti compreso tra 250 e 3.000) possono ottenere riduzioni di garanzia in funzione della classe di valutazione «scoring» dell'impresa fino a un massimo dell’80% (questa percentuale può anche essere superiore nel caso di intervento del Fondo Crescita Sostenibile. Per info www.simest.it).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Modalità del finanziamento</w:t>
      </w: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br/>
      </w:r>
      <w:r w:rsidRPr="009C24F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Il finanziamento, della durata di 4 anni, di cui 3 di ammortamento, è concesso secondo le seguenti modalità:</w:t>
      </w:r>
    </w:p>
    <w:p w:rsidR="009C24F9" w:rsidRPr="009C24F9" w:rsidRDefault="009C24F9" w:rsidP="009C24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la prima erogazione, a titolo di anticipo, pari al 50% dell’importo deliberato, entro 30 gg dalla data di adempimento delle eventuali condizioni sospensive del contratto;</w:t>
      </w:r>
    </w:p>
    <w:p w:rsidR="009C24F9" w:rsidRPr="009C24F9" w:rsidRDefault="009C24F9" w:rsidP="009C24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la seconda erogazione a saldo della rendicontazione delle spese sostenute dall’impresa.</w:t>
      </w:r>
    </w:p>
    <w:p w:rsidR="009C24F9" w:rsidRPr="009C24F9" w:rsidRDefault="009C24F9" w:rsidP="009C24F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9C24F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Per saperne di più:</w:t>
      </w:r>
    </w:p>
    <w:p w:rsidR="009C24F9" w:rsidRPr="009C24F9" w:rsidRDefault="009C24F9" w:rsidP="009C24F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hyperlink r:id="rId5" w:history="1">
        <w:r w:rsidRPr="009C24F9">
          <w:rPr>
            <w:rFonts w:ascii="Helvetica" w:eastAsia="Times New Roman" w:hAnsi="Helvetica" w:cs="Helvetica"/>
            <w:color w:val="0066CC"/>
            <w:sz w:val="27"/>
            <w:szCs w:val="27"/>
            <w:u w:val="single"/>
            <w:lang w:eastAsia="it-IT"/>
          </w:rPr>
          <w:t>Decreto MISE-MEF 8 aprile 2019</w:t>
        </w:r>
      </w:hyperlink>
    </w:p>
    <w:p w:rsidR="009C24F9" w:rsidRPr="009C24F9" w:rsidRDefault="009C24F9" w:rsidP="009C24F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hyperlink r:id="rId6" w:history="1">
        <w:r w:rsidRPr="009C24F9">
          <w:rPr>
            <w:rFonts w:ascii="Helvetica" w:eastAsia="Times New Roman" w:hAnsi="Helvetica" w:cs="Helvetica"/>
            <w:color w:val="0066CC"/>
            <w:sz w:val="27"/>
            <w:szCs w:val="27"/>
            <w:u w:val="single"/>
            <w:lang w:eastAsia="it-IT"/>
          </w:rPr>
          <w:t>Circolare n.1/394/2019</w:t>
        </w:r>
      </w:hyperlink>
    </w:p>
    <w:p w:rsidR="009C24F9" w:rsidRPr="009C24F9" w:rsidRDefault="009C24F9" w:rsidP="009C24F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hyperlink r:id="rId7" w:history="1">
        <w:r w:rsidRPr="009C24F9">
          <w:rPr>
            <w:rFonts w:ascii="Helvetica" w:eastAsia="Times New Roman" w:hAnsi="Helvetica" w:cs="Helvetica"/>
            <w:color w:val="0066CC"/>
            <w:sz w:val="27"/>
            <w:szCs w:val="27"/>
            <w:u w:val="single"/>
            <w:lang w:eastAsia="it-IT"/>
          </w:rPr>
          <w:t>www.sacesimest.it</w:t>
        </w:r>
      </w:hyperlink>
      <w:r w:rsidRPr="009C24F9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:rsidR="009C24F9" w:rsidRPr="009C24F9" w:rsidRDefault="009C24F9" w:rsidP="009C24F9">
      <w:pPr>
        <w:spacing w:before="600"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24F9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0" o:hralign="center" o:hrstd="t" o:hrnoshade="t" o:hr="t" fillcolor="#333" stroked="f"/>
        </w:pict>
      </w:r>
    </w:p>
    <w:p w:rsidR="009C24F9" w:rsidRPr="009C24F9" w:rsidRDefault="009C24F9" w:rsidP="009C24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9C24F9">
        <w:rPr>
          <w:rFonts w:ascii="inherit" w:eastAsia="Times New Roman" w:hAnsi="inherit" w:cs="Helvetica"/>
          <w:b/>
          <w:bCs/>
          <w:color w:val="000000"/>
          <w:spacing w:val="2"/>
          <w:sz w:val="36"/>
          <w:szCs w:val="36"/>
          <w:lang w:eastAsia="it-IT"/>
        </w:rPr>
        <w:t>Ufficio competente</w:t>
      </w:r>
    </w:p>
    <w:p w:rsidR="009C24F9" w:rsidRPr="009C24F9" w:rsidRDefault="009C24F9" w:rsidP="009C24F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hyperlink r:id="rId8" w:tooltip="Direzione generale per le politiche di internazionalizzazione e la promozione degli scambi" w:history="1">
        <w:r w:rsidRPr="009C24F9">
          <w:rPr>
            <w:rFonts w:ascii="Helvetica" w:eastAsia="Times New Roman" w:hAnsi="Helvetica" w:cs="Helvetica"/>
            <w:color w:val="004080"/>
            <w:sz w:val="27"/>
            <w:szCs w:val="27"/>
            <w:u w:val="single"/>
            <w:shd w:val="clear" w:color="auto" w:fill="FF8C00"/>
            <w:lang w:eastAsia="it-IT"/>
          </w:rPr>
          <w:t>Direzione generale per le politiche di internazionalizzazione e la promozione degli scambi</w:t>
        </w:r>
      </w:hyperlink>
    </w:p>
    <w:p w:rsidR="009C24F9" w:rsidRDefault="009C24F9"/>
    <w:sectPr w:rsidR="009C2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54"/>
    <w:multiLevelType w:val="multilevel"/>
    <w:tmpl w:val="7D9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F5BB8"/>
    <w:multiLevelType w:val="multilevel"/>
    <w:tmpl w:val="D51C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60C4F"/>
    <w:multiLevelType w:val="multilevel"/>
    <w:tmpl w:val="C5E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E78CC"/>
    <w:multiLevelType w:val="multilevel"/>
    <w:tmpl w:val="FD0C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61130D"/>
    <w:multiLevelType w:val="multilevel"/>
    <w:tmpl w:val="1EEE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9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003D3-EF7E-425D-814E-7081BFDA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e.gov.it/index.php/it/component/organigram/?view=structure&amp;id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cesimes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se.gov.it/images/stories/commercio_internazionale/Decreto_MISE_MEF_08_04_2019/Circolare_MISE_1_394_2019_Programmi_sviluppo_commercio_elettronico_Paesi_extra_ue.pdf" TargetMode="External"/><Relationship Id="rId5" Type="http://schemas.openxmlformats.org/officeDocument/2006/relationships/hyperlink" Target="https://www.mise.gov.it/images/stories/commercio_internazionale/Decreto_MISE_MEF_08_04_2019/Decreto_mise_mef_08_04_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Carluccio</dc:creator>
  <cp:keywords/>
  <dc:description/>
  <cp:lastModifiedBy>Monica De Carluccio</cp:lastModifiedBy>
  <cp:revision>1</cp:revision>
  <dcterms:created xsi:type="dcterms:W3CDTF">2019-07-29T11:55:00Z</dcterms:created>
  <dcterms:modified xsi:type="dcterms:W3CDTF">2019-07-29T11:56:00Z</dcterms:modified>
</cp:coreProperties>
</file>