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F6" w:rsidRDefault="001003F6" w:rsidP="001003F6">
      <w:pPr>
        <w:jc w:val="center"/>
      </w:pPr>
    </w:p>
    <w:p w:rsidR="001003F6" w:rsidRDefault="001003F6" w:rsidP="001003F6">
      <w:pPr>
        <w:jc w:val="center"/>
      </w:pPr>
    </w:p>
    <w:p w:rsidR="0071214A" w:rsidRDefault="0071214A" w:rsidP="007121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Stati Generali delle imprese culturali e creative</w:t>
      </w:r>
    </w:p>
    <w:p w:rsidR="0071214A" w:rsidRDefault="0071214A" w:rsidP="0071214A">
      <w:pPr>
        <w:jc w:val="center"/>
      </w:pPr>
    </w:p>
    <w:p w:rsidR="0071214A" w:rsidRDefault="0071214A" w:rsidP="0071214A">
      <w:pPr>
        <w:jc w:val="center"/>
      </w:pPr>
      <w:r>
        <w:t xml:space="preserve">Istituto </w:t>
      </w:r>
      <w:r w:rsidR="00083932">
        <w:t>Centrale</w:t>
      </w:r>
      <w:r>
        <w:t xml:space="preserve"> per la Grafica – Palazzo Poli</w:t>
      </w:r>
    </w:p>
    <w:p w:rsidR="0071214A" w:rsidRDefault="0071214A" w:rsidP="0071214A">
      <w:pPr>
        <w:jc w:val="center"/>
      </w:pPr>
      <w:r>
        <w:t>Roma, via della Stamperia 6</w:t>
      </w:r>
    </w:p>
    <w:p w:rsidR="0071214A" w:rsidRDefault="0071214A" w:rsidP="0071214A">
      <w:pPr>
        <w:jc w:val="center"/>
      </w:pPr>
      <w:r>
        <w:t>1-2 febbraio 2018</w:t>
      </w:r>
    </w:p>
    <w:p w:rsidR="0071214A" w:rsidRDefault="0071214A" w:rsidP="0071214A">
      <w:pPr>
        <w:jc w:val="center"/>
      </w:pPr>
    </w:p>
    <w:p w:rsidR="0071214A" w:rsidRDefault="0071214A" w:rsidP="0071214A">
      <w:pPr>
        <w:jc w:val="center"/>
      </w:pPr>
    </w:p>
    <w:p w:rsidR="0071214A" w:rsidRDefault="0071214A" w:rsidP="0071214A">
      <w:pPr>
        <w:jc w:val="center"/>
        <w:rPr>
          <w:b/>
          <w:bCs/>
        </w:rPr>
      </w:pPr>
      <w:r>
        <w:rPr>
          <w:b/>
          <w:bCs/>
        </w:rPr>
        <w:t xml:space="preserve">CALL DI PARTECIPAZIONE RIVOLTA ALLE IMPRESE CULTURALI E CREATIVE </w:t>
      </w:r>
    </w:p>
    <w:p w:rsidR="0071214A" w:rsidRDefault="0071214A" w:rsidP="0071214A">
      <w:pPr>
        <w:jc w:val="center"/>
      </w:pPr>
    </w:p>
    <w:p w:rsidR="0071214A" w:rsidRDefault="0071214A" w:rsidP="0071214A"/>
    <w:p w:rsidR="009472CA" w:rsidRPr="006D0C3F" w:rsidRDefault="0071214A" w:rsidP="006D0C3F">
      <w:pPr>
        <w:rPr>
          <w:rFonts w:asciiTheme="minorHAnsi" w:hAnsiTheme="minorHAnsi"/>
        </w:rPr>
      </w:pPr>
      <w:r>
        <w:t>Il 1 febbraio 2018 si svolger</w:t>
      </w:r>
      <w:r w:rsidR="009472CA">
        <w:t xml:space="preserve">à </w:t>
      </w:r>
      <w:r>
        <w:t>a Roma</w:t>
      </w:r>
      <w:r w:rsidR="009472CA">
        <w:t xml:space="preserve"> la prima giornata degli </w:t>
      </w:r>
      <w:r w:rsidR="009472CA" w:rsidRPr="009472CA">
        <w:t>Stati Generali delle imprese culturali e creative</w:t>
      </w:r>
      <w:r w:rsidR="006D0C3F">
        <w:t xml:space="preserve">, evento volto a rafforzare le sinergie tra patrimonio culturale e settore produttivo e accompagnare le imprese nella redazione di migliori </w:t>
      </w:r>
      <w:r w:rsidR="006D0C3F">
        <w:rPr>
          <w:i/>
          <w:iCs/>
        </w:rPr>
        <w:t xml:space="preserve">business </w:t>
      </w:r>
      <w:proofErr w:type="spellStart"/>
      <w:r w:rsidR="006D0C3F">
        <w:rPr>
          <w:i/>
          <w:iCs/>
        </w:rPr>
        <w:t>plan</w:t>
      </w:r>
      <w:r w:rsidR="006D0C3F">
        <w:t>per</w:t>
      </w:r>
      <w:proofErr w:type="spellEnd"/>
      <w:r w:rsidR="006D0C3F">
        <w:t xml:space="preserve"> il settore culturale e creativo</w:t>
      </w:r>
      <w:r w:rsidR="009472CA">
        <w:t>.</w:t>
      </w:r>
    </w:p>
    <w:p w:rsidR="0071214A" w:rsidRDefault="0071214A" w:rsidP="0071214A">
      <w:pPr>
        <w:jc w:val="both"/>
      </w:pPr>
      <w:r>
        <w:t xml:space="preserve">La sessione prevede 5 tavoli tematici per settore di riferimento: imprese culturali; imprese creative; patrimonio storico artistico; </w:t>
      </w:r>
      <w:proofErr w:type="spellStart"/>
      <w:r>
        <w:t>performingarts</w:t>
      </w:r>
      <w:proofErr w:type="spellEnd"/>
      <w:r>
        <w:t xml:space="preserve"> e arti visive; turismo. </w:t>
      </w:r>
    </w:p>
    <w:p w:rsidR="0071214A" w:rsidRDefault="0071214A" w:rsidP="0071214A">
      <w:pPr>
        <w:jc w:val="both"/>
      </w:pPr>
    </w:p>
    <w:p w:rsidR="0071214A" w:rsidRDefault="0071214A" w:rsidP="0071214A">
      <w:pPr>
        <w:jc w:val="both"/>
      </w:pPr>
      <w:bookmarkStart w:id="0" w:name="_GoBack"/>
      <w:r>
        <w:t xml:space="preserve">Le imprese interessate sono invitate a presentare la propria candidatura per partecipare ai tavoli per ambito </w:t>
      </w:r>
      <w:bookmarkEnd w:id="0"/>
      <w:r>
        <w:t xml:space="preserve">d’interesse compilando </w:t>
      </w:r>
      <w:r w:rsidR="00536345">
        <w:t>la scheda di partecipazione allegata</w:t>
      </w:r>
      <w:r>
        <w:t xml:space="preserve">. </w:t>
      </w:r>
    </w:p>
    <w:p w:rsidR="0071214A" w:rsidRDefault="0071214A" w:rsidP="0071214A">
      <w:pPr>
        <w:jc w:val="both"/>
      </w:pPr>
      <w:r>
        <w:t xml:space="preserve">Le richieste dovranno pervenire entro il prossimo </w:t>
      </w:r>
      <w:r w:rsidR="00C83AE5">
        <w:t>25</w:t>
      </w:r>
      <w:r>
        <w:t xml:space="preserve"> gennaio. Per esigenze logistiche organizzative, sarà garantita la partecipazione alle prime sei domande pervenute per ciascun settore d’interesse.</w:t>
      </w:r>
    </w:p>
    <w:p w:rsidR="0071214A" w:rsidRDefault="0071214A" w:rsidP="0071214A">
      <w:pPr>
        <w:jc w:val="both"/>
      </w:pPr>
    </w:p>
    <w:p w:rsidR="0071214A" w:rsidRDefault="0071214A" w:rsidP="0071214A">
      <w:pPr>
        <w:jc w:val="both"/>
      </w:pPr>
      <w:r>
        <w:t>I risultati dei lavori saranno presentati il giorno 2 febbraio 2018 alla presenza del Ministro dei beni e delle attività culturali e del turismo.</w:t>
      </w:r>
    </w:p>
    <w:p w:rsidR="0071214A" w:rsidRDefault="0071214A" w:rsidP="0071214A"/>
    <w:p w:rsidR="0071214A" w:rsidRDefault="0071214A" w:rsidP="0071214A">
      <w:pPr>
        <w:jc w:val="center"/>
        <w:rPr>
          <w:b/>
          <w:bCs/>
        </w:rPr>
      </w:pPr>
    </w:p>
    <w:p w:rsidR="0071214A" w:rsidRDefault="00426261" w:rsidP="0071214A">
      <w:pPr>
        <w:jc w:val="center"/>
        <w:rPr>
          <w:b/>
          <w:bCs/>
        </w:rPr>
      </w:pPr>
      <w:r>
        <w:rPr>
          <w:b/>
          <w:bCs/>
        </w:rPr>
        <w:t xml:space="preserve">SCHEDA DI RICHIESTA PARTECIPAZIONE </w:t>
      </w:r>
    </w:p>
    <w:p w:rsidR="00426261" w:rsidRDefault="00426261" w:rsidP="0071214A">
      <w:pPr>
        <w:jc w:val="center"/>
      </w:pPr>
    </w:p>
    <w:p w:rsidR="0071214A" w:rsidRDefault="0071214A" w:rsidP="0071214A">
      <w:r>
        <w:t>Informazioni</w:t>
      </w:r>
    </w:p>
    <w:p w:rsidR="0071214A" w:rsidRDefault="0071214A" w:rsidP="0071214A">
      <w:r>
        <w:t>Ministero dei beni e delle attività culturali e del turismo</w:t>
      </w:r>
    </w:p>
    <w:p w:rsidR="0071214A" w:rsidRDefault="0071214A" w:rsidP="0071214A">
      <w:r>
        <w:t>Segretariato generale - Servizio II Programmazione strategica nazionale e comunitaria</w:t>
      </w:r>
    </w:p>
    <w:p w:rsidR="0071214A" w:rsidRDefault="009472CA" w:rsidP="0071214A">
      <w:r w:rsidRPr="00A563B5">
        <w:t>sg.servizio2@beniculturali.it</w:t>
      </w:r>
    </w:p>
    <w:p w:rsidR="00DB6C48" w:rsidRDefault="00DB6C48" w:rsidP="0071214A">
      <w:pPr>
        <w:jc w:val="center"/>
      </w:pPr>
    </w:p>
    <w:p w:rsidR="00A563B5" w:rsidRDefault="00A563B5" w:rsidP="00A563B5">
      <w:r>
        <w:t>Approfondimenti</w:t>
      </w:r>
    </w:p>
    <w:p w:rsidR="0071214A" w:rsidRPr="00A563B5" w:rsidRDefault="00A563B5" w:rsidP="00A563B5">
      <w:pPr>
        <w:rPr>
          <w:i/>
        </w:rPr>
      </w:pPr>
      <w:r w:rsidRPr="00A563B5">
        <w:rPr>
          <w:i/>
        </w:rPr>
        <w:t>www.culturacreativa.beniculturali.it</w:t>
      </w:r>
    </w:p>
    <w:p w:rsidR="0071214A" w:rsidRDefault="0071214A" w:rsidP="0071214A">
      <w:pPr>
        <w:jc w:val="center"/>
      </w:pPr>
    </w:p>
    <w:p w:rsidR="0071214A" w:rsidRDefault="0071214A" w:rsidP="0071214A">
      <w:pPr>
        <w:jc w:val="center"/>
      </w:pPr>
    </w:p>
    <w:p w:rsidR="0071214A" w:rsidRDefault="0071214A" w:rsidP="0071214A">
      <w:pPr>
        <w:jc w:val="center"/>
      </w:pPr>
    </w:p>
    <w:p w:rsidR="0071214A" w:rsidRDefault="0071214A" w:rsidP="0071214A">
      <w:pPr>
        <w:jc w:val="center"/>
      </w:pPr>
    </w:p>
    <w:p w:rsidR="0071214A" w:rsidRDefault="0071214A" w:rsidP="0071214A">
      <w:pPr>
        <w:jc w:val="center"/>
      </w:pPr>
    </w:p>
    <w:p w:rsidR="0071214A" w:rsidRDefault="0071214A" w:rsidP="0071214A">
      <w:pPr>
        <w:jc w:val="center"/>
      </w:pPr>
    </w:p>
    <w:p w:rsidR="0071214A" w:rsidRDefault="0071214A" w:rsidP="0071214A">
      <w:pPr>
        <w:jc w:val="center"/>
      </w:pPr>
    </w:p>
    <w:p w:rsidR="0071214A" w:rsidRDefault="0071214A" w:rsidP="0071214A">
      <w:pPr>
        <w:jc w:val="center"/>
      </w:pPr>
    </w:p>
    <w:p w:rsidR="0071214A" w:rsidRDefault="0071214A" w:rsidP="0071214A">
      <w:pPr>
        <w:jc w:val="center"/>
      </w:pPr>
    </w:p>
    <w:p w:rsidR="0071214A" w:rsidRDefault="0071214A" w:rsidP="0071214A">
      <w:pPr>
        <w:jc w:val="center"/>
      </w:pPr>
    </w:p>
    <w:p w:rsidR="0071214A" w:rsidRDefault="0071214A" w:rsidP="0071214A">
      <w:pPr>
        <w:jc w:val="center"/>
      </w:pPr>
    </w:p>
    <w:p w:rsidR="0071214A" w:rsidRDefault="0071214A" w:rsidP="0071214A">
      <w:pPr>
        <w:jc w:val="center"/>
      </w:pPr>
    </w:p>
    <w:p w:rsidR="0071214A" w:rsidRDefault="0071214A" w:rsidP="0071214A">
      <w:pPr>
        <w:jc w:val="center"/>
      </w:pPr>
    </w:p>
    <w:p w:rsidR="0071214A" w:rsidRDefault="0071214A" w:rsidP="0071214A">
      <w:pPr>
        <w:jc w:val="center"/>
      </w:pPr>
    </w:p>
    <w:sectPr w:rsidR="0071214A" w:rsidSect="00331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compat/>
  <w:rsids>
    <w:rsidRoot w:val="001003F6"/>
    <w:rsid w:val="00083932"/>
    <w:rsid w:val="001003F6"/>
    <w:rsid w:val="00331AD6"/>
    <w:rsid w:val="00426261"/>
    <w:rsid w:val="004B3032"/>
    <w:rsid w:val="00536345"/>
    <w:rsid w:val="00547EAB"/>
    <w:rsid w:val="00594F59"/>
    <w:rsid w:val="006D0C3F"/>
    <w:rsid w:val="0071214A"/>
    <w:rsid w:val="009472CA"/>
    <w:rsid w:val="00A563B5"/>
    <w:rsid w:val="00AE35FC"/>
    <w:rsid w:val="00C83AE5"/>
    <w:rsid w:val="00D4284F"/>
    <w:rsid w:val="00DB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3F6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03F6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C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92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57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06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06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38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75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066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51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78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802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139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551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664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8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9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6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5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39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31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3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5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93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965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54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519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301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974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500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337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28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508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 DIDEDDA</dc:creator>
  <cp:lastModifiedBy>ACiccarone</cp:lastModifiedBy>
  <cp:revision>2</cp:revision>
  <cp:lastPrinted>2018-01-12T11:08:00Z</cp:lastPrinted>
  <dcterms:created xsi:type="dcterms:W3CDTF">2018-01-23T08:47:00Z</dcterms:created>
  <dcterms:modified xsi:type="dcterms:W3CDTF">2018-01-23T08:47:00Z</dcterms:modified>
</cp:coreProperties>
</file>