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4D" w:rsidRPr="000A1DD1" w:rsidRDefault="00C8014D" w:rsidP="000A1DD1">
      <w:pPr>
        <w:pStyle w:val="Testonormale"/>
        <w:jc w:val="both"/>
        <w:rPr>
          <w:rFonts w:ascii="Verdana" w:hAnsi="Verdana"/>
          <w:b/>
          <w:sz w:val="20"/>
          <w:szCs w:val="20"/>
        </w:rPr>
      </w:pPr>
      <w:r w:rsidRPr="000A1DD1">
        <w:rPr>
          <w:rFonts w:ascii="Verdana" w:hAnsi="Verdana"/>
          <w:b/>
          <w:sz w:val="20"/>
          <w:szCs w:val="20"/>
        </w:rPr>
        <w:t>WELFARE COMPANY: SOLUZIONI PER IL WELFARE IN AZIENDA</w:t>
      </w:r>
    </w:p>
    <w:p w:rsidR="00C8014D" w:rsidRPr="000A1DD1" w:rsidRDefault="00C8014D" w:rsidP="000A1DD1">
      <w:pPr>
        <w:pStyle w:val="Testonormale"/>
        <w:jc w:val="both"/>
        <w:rPr>
          <w:rFonts w:ascii="Verdana" w:hAnsi="Verdana"/>
          <w:sz w:val="20"/>
          <w:szCs w:val="20"/>
        </w:rPr>
      </w:pPr>
      <w:r w:rsidRPr="000A1DD1">
        <w:rPr>
          <w:rFonts w:ascii="Verdana" w:hAnsi="Verdana"/>
          <w:sz w:val="20"/>
          <w:szCs w:val="20"/>
        </w:rPr>
        <w:t xml:space="preserve">Le novità della Legge di Stabilità 2016 confermano l’evoluzione del Mercato del secondo welfare, che dal 2012 contribuiamo a costruire: la nostra offerta, che spazia dai servizi sanitari integrativi per famiglie, anziani e bambini, a formule di </w:t>
      </w:r>
      <w:proofErr w:type="spellStart"/>
      <w:r w:rsidRPr="000A1DD1">
        <w:rPr>
          <w:rFonts w:ascii="Verdana" w:hAnsi="Verdana"/>
          <w:sz w:val="20"/>
          <w:szCs w:val="20"/>
        </w:rPr>
        <w:t>time</w:t>
      </w:r>
      <w:proofErr w:type="spellEnd"/>
      <w:r w:rsidRPr="000A1DD1">
        <w:rPr>
          <w:rFonts w:ascii="Verdana" w:hAnsi="Verdana"/>
          <w:sz w:val="20"/>
          <w:szCs w:val="20"/>
        </w:rPr>
        <w:t xml:space="preserve"> </w:t>
      </w:r>
      <w:proofErr w:type="spellStart"/>
      <w:r w:rsidRPr="000A1DD1">
        <w:rPr>
          <w:rFonts w:ascii="Verdana" w:hAnsi="Verdana"/>
          <w:sz w:val="20"/>
          <w:szCs w:val="20"/>
        </w:rPr>
        <w:t>saving</w:t>
      </w:r>
      <w:proofErr w:type="spellEnd"/>
      <w:r w:rsidRPr="000A1DD1">
        <w:rPr>
          <w:rFonts w:ascii="Verdana" w:hAnsi="Verdana"/>
          <w:sz w:val="20"/>
          <w:szCs w:val="20"/>
        </w:rPr>
        <w:t>, prevede soluzioni adatte alla vita dei nostri tempi.</w:t>
      </w:r>
    </w:p>
    <w:p w:rsidR="00C8014D" w:rsidRPr="000A1DD1" w:rsidRDefault="00C8014D" w:rsidP="000A1DD1">
      <w:pPr>
        <w:pStyle w:val="Testonormale"/>
        <w:jc w:val="both"/>
        <w:rPr>
          <w:rFonts w:ascii="Verdana" w:hAnsi="Verdana"/>
          <w:sz w:val="20"/>
          <w:szCs w:val="20"/>
        </w:rPr>
      </w:pPr>
      <w:r w:rsidRPr="000A1DD1">
        <w:rPr>
          <w:rFonts w:ascii="Verdana" w:hAnsi="Verdana"/>
          <w:b/>
          <w:i/>
          <w:sz w:val="20"/>
          <w:szCs w:val="20"/>
        </w:rPr>
        <w:t>Welfare Company</w:t>
      </w:r>
      <w:r w:rsidRPr="000A1DD1">
        <w:rPr>
          <w:rFonts w:ascii="Verdana" w:hAnsi="Verdana"/>
          <w:sz w:val="20"/>
          <w:szCs w:val="20"/>
        </w:rPr>
        <w:t xml:space="preserve">, primo e unico operatore a capitale interamente italiano specializzato nell’allestimento di servizi di </w:t>
      </w:r>
      <w:r w:rsidRPr="000A1DD1">
        <w:rPr>
          <w:rFonts w:ascii="Verdana" w:hAnsi="Verdana"/>
          <w:b/>
          <w:sz w:val="20"/>
          <w:szCs w:val="20"/>
        </w:rPr>
        <w:t>supporto per il Welfare Aziendale</w:t>
      </w:r>
      <w:r w:rsidRPr="000A1DD1">
        <w:rPr>
          <w:rFonts w:ascii="Verdana" w:hAnsi="Verdana"/>
          <w:sz w:val="20"/>
          <w:szCs w:val="20"/>
        </w:rPr>
        <w:t>, affianca le Aziende associate nella ricerca della soluzione “sartoriale” più idonea alle esigenze di ciascuna di esse, dalla grande Impresa alla PMI:</w:t>
      </w:r>
    </w:p>
    <w:p w:rsidR="00C8014D" w:rsidRPr="000A1DD1" w:rsidRDefault="00C8014D" w:rsidP="000A1DD1">
      <w:pPr>
        <w:pStyle w:val="Testonormale"/>
        <w:jc w:val="both"/>
        <w:rPr>
          <w:rFonts w:ascii="Verdana" w:hAnsi="Verdana"/>
          <w:sz w:val="20"/>
          <w:szCs w:val="20"/>
        </w:rPr>
      </w:pPr>
      <w:r w:rsidRPr="000A1DD1">
        <w:rPr>
          <w:rFonts w:ascii="Verdana" w:hAnsi="Verdana"/>
          <w:sz w:val="20"/>
          <w:szCs w:val="20"/>
        </w:rPr>
        <w:t xml:space="preserve">- Portale e servizi web per la gestione dei </w:t>
      </w:r>
      <w:proofErr w:type="spellStart"/>
      <w:r w:rsidRPr="000A1DD1">
        <w:rPr>
          <w:rFonts w:ascii="Verdana" w:hAnsi="Verdana"/>
          <w:sz w:val="20"/>
          <w:szCs w:val="20"/>
        </w:rPr>
        <w:t>Flexible</w:t>
      </w:r>
      <w:proofErr w:type="spellEnd"/>
      <w:r w:rsidRPr="000A1DD1">
        <w:rPr>
          <w:rFonts w:ascii="Verdana" w:hAnsi="Verdana"/>
          <w:sz w:val="20"/>
          <w:szCs w:val="20"/>
        </w:rPr>
        <w:t xml:space="preserve"> Benefit</w:t>
      </w:r>
      <w:r w:rsidR="00D76752" w:rsidRPr="000A1DD1">
        <w:rPr>
          <w:rFonts w:ascii="Verdana" w:hAnsi="Verdana"/>
          <w:sz w:val="20"/>
          <w:szCs w:val="20"/>
        </w:rPr>
        <w:t xml:space="preserve"> con sconto del 5% </w:t>
      </w:r>
      <w:r w:rsidR="00D76752" w:rsidRPr="000A1DD1">
        <w:rPr>
          <w:rFonts w:ascii="Verdana" w:hAnsi="Verdana"/>
          <w:color w:val="231F20"/>
          <w:spacing w:val="-6"/>
          <w:w w:val="105"/>
          <w:sz w:val="20"/>
          <w:szCs w:val="20"/>
        </w:rPr>
        <w:t>su tutte</w:t>
      </w:r>
      <w:r w:rsidR="00D76752" w:rsidRPr="000A1DD1">
        <w:rPr>
          <w:rFonts w:ascii="Verdana" w:hAnsi="Verdana"/>
          <w:color w:val="231F20"/>
          <w:spacing w:val="5"/>
          <w:w w:val="105"/>
          <w:sz w:val="20"/>
          <w:szCs w:val="20"/>
        </w:rPr>
        <w:t xml:space="preserve"> </w:t>
      </w:r>
      <w:r w:rsidR="00D76752" w:rsidRPr="000A1DD1">
        <w:rPr>
          <w:rFonts w:ascii="Verdana" w:hAnsi="Verdana"/>
          <w:color w:val="231F20"/>
          <w:w w:val="105"/>
          <w:sz w:val="20"/>
          <w:szCs w:val="20"/>
        </w:rPr>
        <w:t>le</w:t>
      </w:r>
      <w:r w:rsidR="00D76752" w:rsidRPr="000A1DD1">
        <w:rPr>
          <w:rFonts w:ascii="Verdana" w:hAnsi="Verdana"/>
          <w:color w:val="231F20"/>
          <w:spacing w:val="5"/>
          <w:w w:val="105"/>
          <w:sz w:val="20"/>
          <w:szCs w:val="20"/>
        </w:rPr>
        <w:t xml:space="preserve"> </w:t>
      </w:r>
      <w:r w:rsidR="00D76752" w:rsidRPr="000A1DD1">
        <w:rPr>
          <w:rFonts w:ascii="Verdana" w:hAnsi="Verdana"/>
          <w:color w:val="231F20"/>
          <w:spacing w:val="1"/>
          <w:w w:val="105"/>
          <w:sz w:val="20"/>
          <w:szCs w:val="20"/>
        </w:rPr>
        <w:t>a</w:t>
      </w:r>
      <w:r w:rsidR="00D76752" w:rsidRPr="000A1DD1">
        <w:rPr>
          <w:rFonts w:ascii="Verdana" w:hAnsi="Verdana"/>
          <w:color w:val="231F20"/>
          <w:spacing w:val="5"/>
          <w:w w:val="105"/>
          <w:sz w:val="20"/>
          <w:szCs w:val="20"/>
        </w:rPr>
        <w:t>t</w:t>
      </w:r>
      <w:r w:rsidR="00D76752" w:rsidRPr="000A1DD1">
        <w:rPr>
          <w:rFonts w:ascii="Verdana" w:hAnsi="Verdana"/>
          <w:color w:val="231F20"/>
          <w:w w:val="105"/>
          <w:sz w:val="20"/>
          <w:szCs w:val="20"/>
        </w:rPr>
        <w:t>t</w:t>
      </w:r>
      <w:r w:rsidR="00D76752" w:rsidRPr="000A1DD1">
        <w:rPr>
          <w:rFonts w:ascii="Verdana" w:hAnsi="Verdana"/>
          <w:color w:val="231F20"/>
          <w:spacing w:val="2"/>
          <w:w w:val="105"/>
          <w:sz w:val="20"/>
          <w:szCs w:val="20"/>
        </w:rPr>
        <w:t>i</w:t>
      </w:r>
      <w:r w:rsidR="00D76752" w:rsidRPr="000A1DD1">
        <w:rPr>
          <w:rFonts w:ascii="Verdana" w:hAnsi="Verdana"/>
          <w:color w:val="231F20"/>
          <w:spacing w:val="3"/>
          <w:w w:val="105"/>
          <w:sz w:val="20"/>
          <w:szCs w:val="20"/>
        </w:rPr>
        <w:t>v</w:t>
      </w:r>
      <w:r w:rsidR="00D76752" w:rsidRPr="000A1DD1">
        <w:rPr>
          <w:rFonts w:ascii="Verdana" w:hAnsi="Verdana"/>
          <w:color w:val="231F20"/>
          <w:spacing w:val="1"/>
          <w:w w:val="105"/>
          <w:sz w:val="20"/>
          <w:szCs w:val="20"/>
        </w:rPr>
        <w:t>i</w:t>
      </w:r>
      <w:r w:rsidR="00D76752" w:rsidRPr="000A1DD1">
        <w:rPr>
          <w:rFonts w:ascii="Verdana" w:hAnsi="Verdana"/>
          <w:color w:val="231F20"/>
          <w:spacing w:val="3"/>
          <w:w w:val="105"/>
          <w:sz w:val="20"/>
          <w:szCs w:val="20"/>
        </w:rPr>
        <w:t>t</w:t>
      </w:r>
      <w:r w:rsidR="00D76752" w:rsidRPr="000A1DD1">
        <w:rPr>
          <w:rFonts w:ascii="Verdana" w:hAnsi="Verdana"/>
          <w:color w:val="231F20"/>
          <w:w w:val="105"/>
          <w:sz w:val="20"/>
          <w:szCs w:val="20"/>
        </w:rPr>
        <w:t>à</w:t>
      </w:r>
      <w:r w:rsidR="00D76752" w:rsidRPr="000A1DD1">
        <w:rPr>
          <w:rFonts w:ascii="Verdana" w:hAnsi="Verdana"/>
          <w:color w:val="231F20"/>
          <w:spacing w:val="5"/>
          <w:w w:val="105"/>
          <w:sz w:val="20"/>
          <w:szCs w:val="20"/>
        </w:rPr>
        <w:t xml:space="preserve"> di progettazione, implementazione e monitoraggio del progetto</w:t>
      </w:r>
      <w:r w:rsidRPr="000A1DD1">
        <w:rPr>
          <w:rFonts w:ascii="Verdana" w:hAnsi="Verdana"/>
          <w:sz w:val="20"/>
          <w:szCs w:val="20"/>
        </w:rPr>
        <w:t>(</w:t>
      </w:r>
      <w:proofErr w:type="spellStart"/>
      <w:r w:rsidRPr="000A1DD1">
        <w:rPr>
          <w:rFonts w:ascii="Verdana" w:hAnsi="Verdana"/>
          <w:b/>
          <w:sz w:val="20"/>
          <w:szCs w:val="20"/>
        </w:rPr>
        <w:t>MyWELFARE</w:t>
      </w:r>
      <w:r w:rsidRPr="000A1DD1">
        <w:rPr>
          <w:rFonts w:ascii="Verdana" w:hAnsi="Verdana"/>
          <w:b/>
          <w:sz w:val="20"/>
          <w:szCs w:val="20"/>
          <w:vertAlign w:val="superscript"/>
        </w:rPr>
        <w:t>®</w:t>
      </w:r>
      <w:proofErr w:type="spellEnd"/>
      <w:r w:rsidRPr="000A1DD1">
        <w:rPr>
          <w:rFonts w:ascii="Verdana" w:hAnsi="Verdana"/>
          <w:b/>
          <w:sz w:val="20"/>
          <w:szCs w:val="20"/>
        </w:rPr>
        <w:t>)</w:t>
      </w:r>
    </w:p>
    <w:p w:rsidR="00C8014D" w:rsidRPr="000A1DD1" w:rsidRDefault="00C8014D" w:rsidP="000A1DD1">
      <w:pPr>
        <w:pStyle w:val="Testonormale"/>
        <w:jc w:val="both"/>
        <w:rPr>
          <w:rFonts w:ascii="Verdana" w:hAnsi="Verdana"/>
          <w:sz w:val="20"/>
          <w:szCs w:val="20"/>
        </w:rPr>
      </w:pPr>
      <w:r w:rsidRPr="000A1DD1">
        <w:rPr>
          <w:rFonts w:ascii="Verdana" w:hAnsi="Verdana"/>
          <w:sz w:val="20"/>
          <w:szCs w:val="20"/>
        </w:rPr>
        <w:t>- Buoni Acquisto e Voucher motivazionali</w:t>
      </w:r>
      <w:r w:rsidR="00D76752" w:rsidRPr="000A1DD1">
        <w:rPr>
          <w:rFonts w:ascii="Verdana" w:hAnsi="Verdana"/>
          <w:sz w:val="20"/>
          <w:szCs w:val="20"/>
        </w:rPr>
        <w:t xml:space="preserve"> con il 35% di sconto sulla gestione del servizio</w:t>
      </w:r>
      <w:r w:rsidRPr="000A1DD1">
        <w:rPr>
          <w:rFonts w:ascii="Verdana" w:hAnsi="Verdana"/>
          <w:sz w:val="20"/>
          <w:szCs w:val="20"/>
        </w:rPr>
        <w:t xml:space="preserve"> (</w:t>
      </w:r>
      <w:proofErr w:type="spellStart"/>
      <w:r w:rsidRPr="000A1DD1">
        <w:rPr>
          <w:rFonts w:ascii="Verdana" w:hAnsi="Verdana"/>
          <w:b/>
          <w:sz w:val="20"/>
          <w:szCs w:val="20"/>
        </w:rPr>
        <w:t>MyVOUCHER</w:t>
      </w:r>
      <w:r w:rsidRPr="000A1DD1">
        <w:rPr>
          <w:rFonts w:ascii="Verdana" w:hAnsi="Verdana"/>
          <w:b/>
          <w:sz w:val="20"/>
          <w:szCs w:val="20"/>
          <w:vertAlign w:val="superscript"/>
        </w:rPr>
        <w:t>®</w:t>
      </w:r>
      <w:proofErr w:type="spellEnd"/>
      <w:r w:rsidRPr="000A1DD1">
        <w:rPr>
          <w:rFonts w:ascii="Verdana" w:hAnsi="Verdana"/>
          <w:b/>
          <w:sz w:val="20"/>
          <w:szCs w:val="20"/>
        </w:rPr>
        <w:t>)</w:t>
      </w:r>
    </w:p>
    <w:p w:rsidR="00C8014D" w:rsidRPr="000A1DD1" w:rsidRDefault="00C8014D" w:rsidP="000A1DD1">
      <w:pPr>
        <w:pStyle w:val="Testonormale"/>
        <w:jc w:val="both"/>
        <w:rPr>
          <w:rFonts w:ascii="Verdana" w:hAnsi="Verdana"/>
          <w:sz w:val="20"/>
          <w:szCs w:val="20"/>
        </w:rPr>
      </w:pPr>
      <w:r w:rsidRPr="000A1DD1">
        <w:rPr>
          <w:rFonts w:ascii="Verdana" w:hAnsi="Verdana"/>
          <w:sz w:val="20"/>
          <w:szCs w:val="20"/>
        </w:rPr>
        <w:t>- Sconti e convenzioni su Reti dedicate</w:t>
      </w:r>
      <w:r w:rsidR="00D76752" w:rsidRPr="000A1DD1">
        <w:rPr>
          <w:rFonts w:ascii="Verdana" w:hAnsi="Verdana"/>
          <w:sz w:val="20"/>
          <w:szCs w:val="20"/>
        </w:rPr>
        <w:t xml:space="preserve"> con sconto del 10% sullo </w:t>
      </w:r>
      <w:proofErr w:type="spellStart"/>
      <w:r w:rsidR="00D76752" w:rsidRPr="000A1DD1">
        <w:rPr>
          <w:rFonts w:ascii="Verdana" w:hAnsi="Verdana"/>
          <w:sz w:val="20"/>
          <w:szCs w:val="20"/>
        </w:rPr>
        <w:t>startup</w:t>
      </w:r>
      <w:proofErr w:type="spellEnd"/>
      <w:r w:rsidR="00D76752" w:rsidRPr="000A1DD1">
        <w:rPr>
          <w:rFonts w:ascii="Verdana" w:hAnsi="Verdana"/>
          <w:sz w:val="20"/>
          <w:szCs w:val="20"/>
        </w:rPr>
        <w:t xml:space="preserve"> </w:t>
      </w:r>
      <w:r w:rsidRPr="000A1DD1">
        <w:rPr>
          <w:rFonts w:ascii="Verdana" w:hAnsi="Verdana"/>
          <w:sz w:val="20"/>
          <w:szCs w:val="20"/>
        </w:rPr>
        <w:t xml:space="preserve"> (</w:t>
      </w:r>
      <w:proofErr w:type="spellStart"/>
      <w:r w:rsidRPr="000A1DD1">
        <w:rPr>
          <w:rFonts w:ascii="Verdana" w:hAnsi="Verdana"/>
          <w:b/>
          <w:sz w:val="20"/>
          <w:szCs w:val="20"/>
        </w:rPr>
        <w:t>MyCARD</w:t>
      </w:r>
      <w:r w:rsidRPr="000A1DD1">
        <w:rPr>
          <w:rFonts w:ascii="Verdana" w:hAnsi="Verdana"/>
          <w:b/>
          <w:sz w:val="20"/>
          <w:szCs w:val="20"/>
          <w:vertAlign w:val="superscript"/>
        </w:rPr>
        <w:t>®</w:t>
      </w:r>
      <w:proofErr w:type="spellEnd"/>
      <w:r w:rsidRPr="000A1DD1">
        <w:rPr>
          <w:rFonts w:ascii="Verdana" w:hAnsi="Verdana"/>
          <w:b/>
          <w:sz w:val="20"/>
          <w:szCs w:val="20"/>
        </w:rPr>
        <w:t>)</w:t>
      </w:r>
    </w:p>
    <w:p w:rsidR="00D76752" w:rsidRPr="000A1DD1" w:rsidRDefault="00C8014D" w:rsidP="000A1DD1">
      <w:pPr>
        <w:pStyle w:val="Corpodeltesto"/>
        <w:ind w:left="0"/>
        <w:jc w:val="both"/>
        <w:rPr>
          <w:rFonts w:ascii="Verdana" w:hAnsi="Verdana"/>
          <w:color w:val="231F20"/>
          <w:w w:val="105"/>
          <w:sz w:val="20"/>
          <w:szCs w:val="20"/>
          <w:lang w:val="it-IT"/>
        </w:rPr>
      </w:pPr>
      <w:r w:rsidRPr="000A1DD1">
        <w:rPr>
          <w:rFonts w:ascii="Verdana" w:hAnsi="Verdana"/>
          <w:sz w:val="20"/>
          <w:szCs w:val="20"/>
          <w:lang w:val="it-IT"/>
        </w:rPr>
        <w:t xml:space="preserve">- </w:t>
      </w:r>
      <w:r w:rsidRPr="000A1DD1">
        <w:rPr>
          <w:rFonts w:ascii="Verdana" w:eastAsiaTheme="minorHAnsi" w:hAnsi="Verdana" w:cstheme="minorBidi"/>
          <w:color w:val="000000" w:themeColor="text1"/>
          <w:sz w:val="20"/>
          <w:szCs w:val="20"/>
          <w:lang w:val="it-IT"/>
        </w:rPr>
        <w:t>Maggiordomo Aziendale</w:t>
      </w:r>
      <w:r w:rsidR="00D76752" w:rsidRPr="000A1DD1">
        <w:rPr>
          <w:rFonts w:ascii="Verdana" w:eastAsiaTheme="minorHAnsi" w:hAnsi="Verdana" w:cstheme="minorBidi"/>
          <w:color w:val="000000" w:themeColor="text1"/>
          <w:sz w:val="20"/>
          <w:szCs w:val="20"/>
          <w:lang w:val="it-IT"/>
        </w:rPr>
        <w:t xml:space="preserve"> con sconto del 5% sull’ammontare totale dei costi operativi.</w:t>
      </w:r>
    </w:p>
    <w:p w:rsidR="00C8014D" w:rsidRPr="000A1DD1" w:rsidRDefault="00C8014D" w:rsidP="000A1DD1">
      <w:pPr>
        <w:pStyle w:val="Testonormale"/>
        <w:jc w:val="both"/>
        <w:rPr>
          <w:rFonts w:ascii="Verdana" w:hAnsi="Verdana"/>
          <w:b/>
          <w:sz w:val="20"/>
          <w:szCs w:val="20"/>
        </w:rPr>
      </w:pPr>
      <w:r w:rsidRPr="000A1DD1">
        <w:rPr>
          <w:rFonts w:ascii="Verdana" w:hAnsi="Verdana"/>
          <w:sz w:val="20"/>
          <w:szCs w:val="20"/>
        </w:rPr>
        <w:t xml:space="preserve"> (</w:t>
      </w:r>
      <w:proofErr w:type="spellStart"/>
      <w:r w:rsidRPr="000A1DD1">
        <w:rPr>
          <w:rFonts w:ascii="Verdana" w:hAnsi="Verdana"/>
          <w:b/>
          <w:sz w:val="20"/>
          <w:szCs w:val="20"/>
        </w:rPr>
        <w:t>MyTIME</w:t>
      </w:r>
      <w:r w:rsidRPr="000A1DD1">
        <w:rPr>
          <w:rFonts w:ascii="Verdana" w:hAnsi="Verdana"/>
          <w:b/>
          <w:sz w:val="20"/>
          <w:szCs w:val="20"/>
          <w:vertAlign w:val="superscript"/>
        </w:rPr>
        <w:t>®</w:t>
      </w:r>
      <w:proofErr w:type="spellEnd"/>
      <w:r w:rsidRPr="000A1DD1">
        <w:rPr>
          <w:rFonts w:ascii="Verdana" w:hAnsi="Verdana"/>
          <w:b/>
          <w:sz w:val="20"/>
          <w:szCs w:val="20"/>
        </w:rPr>
        <w:t>)</w:t>
      </w:r>
    </w:p>
    <w:p w:rsidR="00D76752" w:rsidRPr="000A1DD1" w:rsidRDefault="00D76752" w:rsidP="000A1DD1">
      <w:pPr>
        <w:pStyle w:val="Testonormale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A1DD1" w:rsidRDefault="00D76752" w:rsidP="000A1DD1">
      <w:pPr>
        <w:spacing w:after="0" w:line="240" w:lineRule="auto"/>
        <w:ind w:left="-60"/>
        <w:jc w:val="both"/>
        <w:rPr>
          <w:rFonts w:ascii="Verdana" w:hAnsi="Verdana"/>
          <w:sz w:val="20"/>
          <w:szCs w:val="20"/>
        </w:rPr>
      </w:pPr>
      <w:r w:rsidRPr="000A1DD1">
        <w:rPr>
          <w:rFonts w:ascii="Verdana" w:hAnsi="Verdana"/>
          <w:sz w:val="20"/>
          <w:szCs w:val="20"/>
        </w:rPr>
        <w:t xml:space="preserve"> </w:t>
      </w:r>
    </w:p>
    <w:p w:rsidR="00D76752" w:rsidRPr="000A1DD1" w:rsidRDefault="00D76752" w:rsidP="000A1DD1">
      <w:pPr>
        <w:spacing w:after="0" w:line="240" w:lineRule="auto"/>
        <w:ind w:left="-60"/>
        <w:jc w:val="both"/>
        <w:rPr>
          <w:rFonts w:ascii="Verdana" w:hAnsi="Verdana" w:cs="Verdana"/>
          <w:b/>
          <w:sz w:val="20"/>
          <w:szCs w:val="20"/>
          <w:lang w:val="en-US"/>
        </w:rPr>
      </w:pPr>
      <w:r w:rsidRPr="000A1DD1">
        <w:rPr>
          <w:rFonts w:ascii="Verdana" w:hAnsi="Verdana" w:cs="Verdana"/>
          <w:b/>
          <w:sz w:val="20"/>
          <w:szCs w:val="20"/>
          <w:lang w:val="en-US"/>
        </w:rPr>
        <w:t xml:space="preserve">Welfare Company </w:t>
      </w:r>
      <w:proofErr w:type="spellStart"/>
      <w:r w:rsidRPr="000A1DD1">
        <w:rPr>
          <w:rFonts w:ascii="Verdana" w:hAnsi="Verdana" w:cs="Verdana"/>
          <w:b/>
          <w:sz w:val="20"/>
          <w:szCs w:val="20"/>
          <w:lang w:val="en-US"/>
        </w:rPr>
        <w:t>Srl</w:t>
      </w:r>
      <w:proofErr w:type="spellEnd"/>
    </w:p>
    <w:p w:rsidR="00D76752" w:rsidRPr="000A1DD1" w:rsidRDefault="00D76752" w:rsidP="000A1DD1">
      <w:pPr>
        <w:spacing w:after="0" w:line="240" w:lineRule="auto"/>
        <w:jc w:val="both"/>
        <w:rPr>
          <w:rFonts w:ascii="Verdana" w:hAnsi="Verdana" w:cs="Segoe UI"/>
          <w:bCs/>
          <w:color w:val="000000"/>
          <w:sz w:val="20"/>
          <w:szCs w:val="20"/>
        </w:rPr>
      </w:pPr>
      <w:r w:rsidRPr="000A1DD1">
        <w:rPr>
          <w:rFonts w:ascii="Verdana" w:hAnsi="Verdana" w:cs="Segoe UI"/>
          <w:bCs/>
          <w:color w:val="000000"/>
          <w:sz w:val="20"/>
          <w:szCs w:val="20"/>
        </w:rPr>
        <w:t>Lorenza Pellegrini - Account Welfare Aziendale</w:t>
      </w:r>
    </w:p>
    <w:p w:rsidR="00D76752" w:rsidRPr="000A1DD1" w:rsidRDefault="00D76752" w:rsidP="000A1DD1">
      <w:pPr>
        <w:spacing w:after="0" w:line="240" w:lineRule="auto"/>
        <w:jc w:val="both"/>
        <w:rPr>
          <w:rFonts w:ascii="Verdana" w:hAnsi="Verdana" w:cs="Segoe UI"/>
          <w:color w:val="000000"/>
          <w:sz w:val="20"/>
          <w:szCs w:val="20"/>
        </w:rPr>
      </w:pPr>
      <w:r w:rsidRPr="000A1DD1">
        <w:rPr>
          <w:rFonts w:ascii="Verdana" w:hAnsi="Verdana" w:cs="Segoe UI"/>
          <w:b/>
          <w:bCs/>
          <w:color w:val="000000"/>
          <w:sz w:val="20"/>
          <w:szCs w:val="20"/>
        </w:rPr>
        <w:t>T</w:t>
      </w:r>
      <w:r w:rsidRPr="000A1DD1">
        <w:rPr>
          <w:rFonts w:ascii="Verdana" w:hAnsi="Verdana" w:cs="Segoe UI"/>
          <w:color w:val="000000"/>
          <w:sz w:val="20"/>
          <w:szCs w:val="20"/>
        </w:rPr>
        <w:t xml:space="preserve">  +39 02.2024.5494 </w:t>
      </w:r>
    </w:p>
    <w:p w:rsidR="00D76752" w:rsidRPr="000A1DD1" w:rsidRDefault="00D76752" w:rsidP="000A1DD1">
      <w:pPr>
        <w:spacing w:after="0" w:line="240" w:lineRule="auto"/>
        <w:jc w:val="both"/>
        <w:rPr>
          <w:rFonts w:ascii="Verdana" w:hAnsi="Verdana" w:cs="Segoe UI"/>
          <w:color w:val="000000"/>
          <w:sz w:val="20"/>
          <w:szCs w:val="20"/>
        </w:rPr>
      </w:pPr>
      <w:r w:rsidRPr="000A1DD1">
        <w:rPr>
          <w:rFonts w:ascii="Verdana" w:hAnsi="Verdana" w:cs="Segoe UI"/>
          <w:b/>
          <w:bCs/>
          <w:color w:val="000000"/>
          <w:sz w:val="20"/>
          <w:szCs w:val="20"/>
        </w:rPr>
        <w:t>F</w:t>
      </w:r>
      <w:r w:rsidRPr="000A1DD1">
        <w:rPr>
          <w:rFonts w:ascii="Verdana" w:hAnsi="Verdana" w:cs="Segoe UI"/>
          <w:color w:val="000000"/>
          <w:sz w:val="20"/>
          <w:szCs w:val="20"/>
        </w:rPr>
        <w:t xml:space="preserve">  +39 02.2951.8238 </w:t>
      </w:r>
    </w:p>
    <w:p w:rsidR="00D76752" w:rsidRPr="000A1DD1" w:rsidRDefault="00D76752" w:rsidP="000A1DD1">
      <w:pPr>
        <w:spacing w:after="0" w:line="240" w:lineRule="auto"/>
        <w:jc w:val="both"/>
        <w:rPr>
          <w:rFonts w:ascii="Verdana" w:hAnsi="Verdana" w:cs="Segoe UI"/>
          <w:i/>
          <w:iCs/>
          <w:color w:val="000000"/>
          <w:sz w:val="20"/>
          <w:szCs w:val="20"/>
        </w:rPr>
      </w:pPr>
      <w:r w:rsidRPr="000A1DD1">
        <w:rPr>
          <w:rFonts w:ascii="Verdana" w:hAnsi="Verdana" w:cs="Segoe UI"/>
          <w:b/>
          <w:bCs/>
          <w:color w:val="000000"/>
          <w:sz w:val="20"/>
          <w:szCs w:val="20"/>
        </w:rPr>
        <w:t>E</w:t>
      </w:r>
      <w:r w:rsidRPr="000A1DD1">
        <w:rPr>
          <w:rFonts w:ascii="Verdana" w:hAnsi="Verdana" w:cs="Segoe UI"/>
          <w:i/>
          <w:iCs/>
          <w:color w:val="000000"/>
          <w:sz w:val="20"/>
          <w:szCs w:val="20"/>
        </w:rPr>
        <w:t xml:space="preserve">   </w:t>
      </w:r>
      <w:r w:rsidRPr="000A1DD1">
        <w:rPr>
          <w:rFonts w:ascii="Verdana" w:hAnsi="Verdana" w:cs="Segoe UI"/>
          <w:i/>
          <w:iCs/>
          <w:sz w:val="20"/>
          <w:szCs w:val="20"/>
        </w:rPr>
        <w:t>benvenuto@welfarecompany.it</w:t>
      </w:r>
    </w:p>
    <w:p w:rsidR="00D76752" w:rsidRPr="000A1DD1" w:rsidRDefault="00D644D7" w:rsidP="000A1DD1">
      <w:pPr>
        <w:spacing w:after="0" w:line="240" w:lineRule="auto"/>
        <w:jc w:val="both"/>
        <w:rPr>
          <w:rFonts w:ascii="Verdana" w:hAnsi="Verdana" w:cs="Segoe UI"/>
          <w:bCs/>
          <w:i/>
          <w:iCs/>
          <w:color w:val="000000"/>
          <w:sz w:val="20"/>
          <w:szCs w:val="20"/>
        </w:rPr>
      </w:pPr>
      <w:hyperlink r:id="rId4" w:history="1">
        <w:r w:rsidR="00D76752" w:rsidRPr="000A1DD1">
          <w:rPr>
            <w:rStyle w:val="Collegamentoipertestuale"/>
            <w:rFonts w:ascii="Verdana" w:hAnsi="Verdana" w:cs="Segoe UI"/>
            <w:bCs/>
            <w:i/>
            <w:iCs/>
            <w:color w:val="000000"/>
            <w:sz w:val="20"/>
            <w:szCs w:val="20"/>
          </w:rPr>
          <w:t>www.welfarecompany.it</w:t>
        </w:r>
      </w:hyperlink>
    </w:p>
    <w:p w:rsidR="00503612" w:rsidRPr="000A1DD1" w:rsidRDefault="00D644D7" w:rsidP="000A1DD1">
      <w:pPr>
        <w:jc w:val="both"/>
        <w:rPr>
          <w:rFonts w:ascii="Verdana" w:hAnsi="Verdana"/>
          <w:sz w:val="20"/>
          <w:szCs w:val="20"/>
        </w:rPr>
      </w:pPr>
      <w:hyperlink r:id="rId5" w:history="1">
        <w:r w:rsidR="00D76752" w:rsidRPr="000A1DD1">
          <w:rPr>
            <w:rStyle w:val="Collegamentoipertestuale"/>
            <w:rFonts w:ascii="Verdana" w:hAnsi="Verdana" w:cs="Segoe UI"/>
            <w:bCs/>
            <w:i/>
            <w:iCs/>
            <w:color w:val="000000"/>
            <w:sz w:val="20"/>
            <w:szCs w:val="20"/>
          </w:rPr>
          <w:t>www.myvoucher.biz</w:t>
        </w:r>
      </w:hyperlink>
    </w:p>
    <w:sectPr w:rsidR="00503612" w:rsidRPr="000A1DD1" w:rsidSect="00D64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014D"/>
    <w:rsid w:val="000A1DD1"/>
    <w:rsid w:val="00503612"/>
    <w:rsid w:val="00587FEF"/>
    <w:rsid w:val="00C8014D"/>
    <w:rsid w:val="00D644D7"/>
    <w:rsid w:val="00D7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4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C8014D"/>
    <w:pPr>
      <w:spacing w:after="0" w:line="240" w:lineRule="auto"/>
    </w:pPr>
    <w:rPr>
      <w:rFonts w:ascii="Century Gothic" w:hAnsi="Century Gothic"/>
      <w:color w:val="000000" w:themeColor="text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8014D"/>
    <w:rPr>
      <w:rFonts w:ascii="Century Gothic" w:hAnsi="Century Gothic"/>
      <w:color w:val="000000" w:themeColor="text1"/>
      <w:szCs w:val="21"/>
    </w:rPr>
  </w:style>
  <w:style w:type="paragraph" w:styleId="Corpodeltesto">
    <w:name w:val="Body Text"/>
    <w:basedOn w:val="Normale"/>
    <w:link w:val="CorpodeltestoCarattere"/>
    <w:uiPriority w:val="1"/>
    <w:qFormat/>
    <w:rsid w:val="00D76752"/>
    <w:pPr>
      <w:widowControl w:val="0"/>
      <w:spacing w:after="0" w:line="240" w:lineRule="auto"/>
      <w:ind w:left="197"/>
    </w:pPr>
    <w:rPr>
      <w:rFonts w:ascii="Arial" w:eastAsia="Arial" w:hAnsi="Arial" w:cs="Times New Roman"/>
      <w:sz w:val="16"/>
      <w:szCs w:val="16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76752"/>
    <w:rPr>
      <w:rFonts w:ascii="Arial" w:eastAsia="Arial" w:hAnsi="Arial" w:cs="Times New Roman"/>
      <w:sz w:val="16"/>
      <w:szCs w:val="16"/>
      <w:lang w:val="en-US"/>
    </w:rPr>
  </w:style>
  <w:style w:type="character" w:styleId="Collegamentoipertestuale">
    <w:name w:val="Hyperlink"/>
    <w:uiPriority w:val="99"/>
    <w:rsid w:val="00D76752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C8014D"/>
    <w:pPr>
      <w:spacing w:after="0" w:line="240" w:lineRule="auto"/>
    </w:pPr>
    <w:rPr>
      <w:rFonts w:ascii="Century Gothic" w:hAnsi="Century Gothic"/>
      <w:color w:val="000000" w:themeColor="text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8014D"/>
    <w:rPr>
      <w:rFonts w:ascii="Century Gothic" w:hAnsi="Century Gothic"/>
      <w:color w:val="000000" w:themeColor="text1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D76752"/>
    <w:pPr>
      <w:widowControl w:val="0"/>
      <w:spacing w:after="0" w:line="240" w:lineRule="auto"/>
      <w:ind w:left="197"/>
    </w:pPr>
    <w:rPr>
      <w:rFonts w:ascii="Arial" w:eastAsia="Arial" w:hAnsi="Arial" w:cs="Times New Roman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6752"/>
    <w:rPr>
      <w:rFonts w:ascii="Arial" w:eastAsia="Arial" w:hAnsi="Arial" w:cs="Times New Roman"/>
      <w:sz w:val="16"/>
      <w:szCs w:val="16"/>
      <w:lang w:val="en-US"/>
    </w:rPr>
  </w:style>
  <w:style w:type="character" w:styleId="Collegamentoipertestuale">
    <w:name w:val="Hyperlink"/>
    <w:uiPriority w:val="99"/>
    <w:rsid w:val="00D7675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voucher.biz/" TargetMode="External"/><Relationship Id="rId4" Type="http://schemas.openxmlformats.org/officeDocument/2006/relationships/hyperlink" Target="http://www.welfarecompan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 Pellegrini</dc:creator>
  <cp:lastModifiedBy>MCarvisiglia</cp:lastModifiedBy>
  <cp:revision>2</cp:revision>
  <dcterms:created xsi:type="dcterms:W3CDTF">2016-01-21T15:37:00Z</dcterms:created>
  <dcterms:modified xsi:type="dcterms:W3CDTF">2016-01-21T15:37:00Z</dcterms:modified>
</cp:coreProperties>
</file>