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BA" w:rsidRPr="00B63C62" w:rsidRDefault="00830CBA" w:rsidP="00830C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63C62">
        <w:rPr>
          <w:rFonts w:ascii="Verdana" w:hAnsi="Verdana"/>
          <w:sz w:val="20"/>
          <w:szCs w:val="20"/>
        </w:rPr>
        <w:t xml:space="preserve">Quando si parte per un viaggio, oltre ai biglietti, le valigie e gli itinerari, è importante garantirsi la tranquillità, sia per chi parte che per chi rimane a casa. </w:t>
      </w:r>
    </w:p>
    <w:p w:rsidR="00830CBA" w:rsidRPr="00B63C62" w:rsidRDefault="00830CBA" w:rsidP="00830C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63C62">
        <w:rPr>
          <w:rFonts w:ascii="Verdana" w:hAnsi="Verdana"/>
          <w:sz w:val="20"/>
          <w:szCs w:val="20"/>
        </w:rPr>
        <w:t xml:space="preserve">Le polizze viaggi di Europ Assistance Italia, </w:t>
      </w:r>
      <w:r w:rsidRPr="00B63C62">
        <w:rPr>
          <w:rFonts w:ascii="Verdana" w:hAnsi="Verdana"/>
          <w:b/>
          <w:bCs/>
          <w:sz w:val="20"/>
          <w:szCs w:val="20"/>
        </w:rPr>
        <w:t>compagnia di assicurazione tra i leader mondiali nel settore dell’assistenza privata</w:t>
      </w:r>
      <w:r w:rsidRPr="00B63C62">
        <w:rPr>
          <w:rFonts w:ascii="Verdana" w:hAnsi="Verdana"/>
          <w:sz w:val="20"/>
          <w:szCs w:val="20"/>
        </w:rPr>
        <w:t xml:space="preserve">, garantiscono </w:t>
      </w:r>
      <w:r w:rsidRPr="00B63C62">
        <w:rPr>
          <w:rFonts w:ascii="Verdana" w:hAnsi="Verdana"/>
          <w:b/>
          <w:sz w:val="20"/>
          <w:szCs w:val="20"/>
        </w:rPr>
        <w:t>assistenza sanitaria h 24</w:t>
      </w:r>
      <w:r w:rsidRPr="00B63C62">
        <w:rPr>
          <w:rFonts w:ascii="Verdana" w:hAnsi="Verdana"/>
          <w:sz w:val="20"/>
          <w:szCs w:val="20"/>
        </w:rPr>
        <w:t xml:space="preserve"> in tutto il mondo, </w:t>
      </w:r>
      <w:r w:rsidRPr="00B63C62">
        <w:rPr>
          <w:rFonts w:ascii="Verdana" w:hAnsi="Verdana"/>
          <w:b/>
          <w:sz w:val="20"/>
          <w:szCs w:val="20"/>
        </w:rPr>
        <w:t>pagamento spese mediche</w:t>
      </w:r>
      <w:r w:rsidRPr="00B63C62">
        <w:rPr>
          <w:rFonts w:ascii="Verdana" w:hAnsi="Verdana"/>
          <w:sz w:val="20"/>
          <w:szCs w:val="20"/>
        </w:rPr>
        <w:t xml:space="preserve">, </w:t>
      </w:r>
      <w:r w:rsidRPr="00B63C62">
        <w:rPr>
          <w:rFonts w:ascii="Verdana" w:hAnsi="Verdana"/>
          <w:b/>
          <w:sz w:val="20"/>
          <w:szCs w:val="20"/>
        </w:rPr>
        <w:t>assicurazione bagaglio</w:t>
      </w:r>
      <w:r w:rsidRPr="00B63C62">
        <w:rPr>
          <w:rFonts w:ascii="Verdana" w:hAnsi="Verdana"/>
          <w:sz w:val="20"/>
          <w:szCs w:val="20"/>
        </w:rPr>
        <w:t xml:space="preserve"> e protezione totale da infortuni, oltre a molteplici pacchetti di garanzie pensati </w:t>
      </w:r>
      <w:r w:rsidRPr="00B63C62">
        <w:rPr>
          <w:rFonts w:ascii="Verdana" w:hAnsi="Verdana"/>
          <w:b/>
          <w:sz w:val="20"/>
          <w:szCs w:val="20"/>
        </w:rPr>
        <w:t>per tutte le tipologie di viaggio e viaggiatore</w:t>
      </w:r>
      <w:r w:rsidRPr="00B63C62">
        <w:rPr>
          <w:rFonts w:ascii="Verdana" w:hAnsi="Verdana"/>
          <w:sz w:val="20"/>
          <w:szCs w:val="20"/>
        </w:rPr>
        <w:t>.</w:t>
      </w:r>
    </w:p>
    <w:p w:rsidR="00B63C62" w:rsidRDefault="00B63C62" w:rsidP="00830C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0CBA" w:rsidRPr="00B63C62" w:rsidRDefault="00830CBA" w:rsidP="00830C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63C62">
        <w:rPr>
          <w:rFonts w:ascii="Verdana" w:hAnsi="Verdana"/>
          <w:sz w:val="20"/>
          <w:szCs w:val="20"/>
        </w:rPr>
        <w:t xml:space="preserve">La convenzione tra Confindustria ed Europ Assistance riconosce uno </w:t>
      </w:r>
      <w:r w:rsidRPr="00B63C62">
        <w:rPr>
          <w:rFonts w:ascii="Verdana" w:hAnsi="Verdana"/>
          <w:b/>
          <w:sz w:val="20"/>
          <w:szCs w:val="20"/>
        </w:rPr>
        <w:t xml:space="preserve">sconto del 15% </w:t>
      </w:r>
      <w:r w:rsidRPr="00B63C62">
        <w:rPr>
          <w:rFonts w:ascii="Verdana" w:hAnsi="Verdana"/>
          <w:sz w:val="20"/>
          <w:szCs w:val="20"/>
        </w:rPr>
        <w:t xml:space="preserve">sulle polizze online </w:t>
      </w:r>
      <w:r w:rsidRPr="00B63C62">
        <w:rPr>
          <w:rFonts w:ascii="Verdana" w:hAnsi="Verdana"/>
          <w:b/>
          <w:sz w:val="20"/>
          <w:szCs w:val="20"/>
        </w:rPr>
        <w:t xml:space="preserve">Viaggi </w:t>
      </w:r>
      <w:proofErr w:type="spellStart"/>
      <w:r w:rsidRPr="00B63C62">
        <w:rPr>
          <w:rFonts w:ascii="Verdana" w:hAnsi="Verdana"/>
          <w:b/>
          <w:sz w:val="20"/>
          <w:szCs w:val="20"/>
        </w:rPr>
        <w:t>Nostop</w:t>
      </w:r>
      <w:proofErr w:type="spellEnd"/>
      <w:r w:rsidRPr="00B63C62">
        <w:rPr>
          <w:rFonts w:ascii="Verdana" w:hAnsi="Verdana"/>
          <w:b/>
          <w:sz w:val="20"/>
          <w:szCs w:val="20"/>
        </w:rPr>
        <w:t xml:space="preserve"> Vacanza</w:t>
      </w:r>
      <w:r w:rsidRPr="00B63C62">
        <w:rPr>
          <w:rFonts w:ascii="Verdana" w:hAnsi="Verdana"/>
          <w:sz w:val="20"/>
          <w:szCs w:val="20"/>
        </w:rPr>
        <w:t xml:space="preserve"> e </w:t>
      </w:r>
      <w:r w:rsidRPr="00B63C62">
        <w:rPr>
          <w:rFonts w:ascii="Verdana" w:hAnsi="Verdana"/>
          <w:b/>
          <w:sz w:val="20"/>
          <w:szCs w:val="20"/>
        </w:rPr>
        <w:t xml:space="preserve">Viaggi </w:t>
      </w:r>
      <w:proofErr w:type="spellStart"/>
      <w:r w:rsidRPr="00B63C62">
        <w:rPr>
          <w:rFonts w:ascii="Verdana" w:hAnsi="Verdana"/>
          <w:b/>
          <w:sz w:val="20"/>
          <w:szCs w:val="20"/>
        </w:rPr>
        <w:t>Nostop</w:t>
      </w:r>
      <w:proofErr w:type="spellEnd"/>
      <w:r w:rsidRPr="00B63C62">
        <w:rPr>
          <w:rFonts w:ascii="Verdana" w:hAnsi="Verdana"/>
          <w:b/>
          <w:sz w:val="20"/>
          <w:szCs w:val="20"/>
        </w:rPr>
        <w:t xml:space="preserve"> Lavoro</w:t>
      </w:r>
      <w:r w:rsidRPr="00B63C62">
        <w:rPr>
          <w:rFonts w:ascii="Verdana" w:hAnsi="Verdana"/>
          <w:sz w:val="20"/>
          <w:szCs w:val="20"/>
        </w:rPr>
        <w:t xml:space="preserve"> dedicate rispettivamente a chi viaggia per piacere o per motivi d’affari. Per le imprese che vogliono assicurare i propri dipendenti che si spostano per lavoro Europ Assistance riconosce un </w:t>
      </w:r>
      <w:r w:rsidRPr="00B63C62">
        <w:rPr>
          <w:rFonts w:ascii="Verdana" w:hAnsi="Verdana"/>
          <w:b/>
          <w:sz w:val="20"/>
          <w:szCs w:val="20"/>
        </w:rPr>
        <w:t>sconto del 20%</w:t>
      </w:r>
      <w:r w:rsidRPr="00B63C62">
        <w:rPr>
          <w:rFonts w:ascii="Verdana" w:hAnsi="Verdana"/>
          <w:sz w:val="20"/>
          <w:szCs w:val="20"/>
        </w:rPr>
        <w:t xml:space="preserve"> sulle polizze </w:t>
      </w:r>
      <w:r w:rsidRPr="00B63C62">
        <w:rPr>
          <w:rFonts w:ascii="Verdana" w:hAnsi="Verdana"/>
          <w:b/>
          <w:sz w:val="20"/>
          <w:szCs w:val="20"/>
        </w:rPr>
        <w:t>Business Pass</w:t>
      </w:r>
      <w:r w:rsidRPr="00B63C62">
        <w:rPr>
          <w:rFonts w:ascii="Verdana" w:hAnsi="Verdana"/>
          <w:sz w:val="20"/>
          <w:szCs w:val="20"/>
        </w:rPr>
        <w:t>, nelle versioni Identity e Forfait.</w:t>
      </w:r>
    </w:p>
    <w:p w:rsidR="004C33E9" w:rsidRDefault="004C33E9"/>
    <w:p w:rsidR="00830CBA" w:rsidRDefault="00830CBA"/>
    <w:sectPr w:rsidR="00830CBA" w:rsidSect="00A23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644"/>
    <w:multiLevelType w:val="hybridMultilevel"/>
    <w:tmpl w:val="A266C608"/>
    <w:lvl w:ilvl="0" w:tplc="6AB8B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0CBA"/>
    <w:rsid w:val="003455C5"/>
    <w:rsid w:val="00395454"/>
    <w:rsid w:val="00482E25"/>
    <w:rsid w:val="004C33E9"/>
    <w:rsid w:val="00694E7F"/>
    <w:rsid w:val="007B0239"/>
    <w:rsid w:val="007F5FE2"/>
    <w:rsid w:val="00830CBA"/>
    <w:rsid w:val="009775E9"/>
    <w:rsid w:val="00A14B62"/>
    <w:rsid w:val="00A2390C"/>
    <w:rsid w:val="00B476FA"/>
    <w:rsid w:val="00B63C62"/>
    <w:rsid w:val="00B9524E"/>
    <w:rsid w:val="00C100F4"/>
    <w:rsid w:val="00FB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CB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30CBA"/>
    <w:pPr>
      <w:ind w:left="720"/>
      <w:contextualSpacing/>
    </w:pPr>
  </w:style>
  <w:style w:type="character" w:styleId="Collegamentoipertestuale">
    <w:name w:val="Hyperlink"/>
    <w:uiPriority w:val="99"/>
    <w:rsid w:val="00830CB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95454"/>
    <w:pPr>
      <w:spacing w:before="240" w:after="240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4E7F"/>
    <w:rPr>
      <w:color w:val="800080" w:themeColor="followedHyperlink"/>
      <w:u w:val="single"/>
    </w:rPr>
  </w:style>
  <w:style w:type="character" w:customStyle="1" w:styleId="ea-custom-stylethemefontface-1">
    <w:name w:val="ea-custom-stylethemefontface-1"/>
    <w:basedOn w:val="Carpredefinitoparagrafo"/>
    <w:rsid w:val="00482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CB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30CBA"/>
    <w:pPr>
      <w:ind w:left="720"/>
      <w:contextualSpacing/>
    </w:pPr>
  </w:style>
  <w:style w:type="character" w:styleId="Collegamentoipertestuale">
    <w:name w:val="Hyperlink"/>
    <w:uiPriority w:val="99"/>
    <w:rsid w:val="00830CB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95454"/>
    <w:pPr>
      <w:spacing w:before="240" w:after="240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4E7F"/>
    <w:rPr>
      <w:color w:val="800080" w:themeColor="followedHyperlink"/>
      <w:u w:val="single"/>
    </w:rPr>
  </w:style>
  <w:style w:type="character" w:customStyle="1" w:styleId="ea-custom-stylethemefontface-1">
    <w:name w:val="ea-custom-stylethemefontface-1"/>
    <w:basedOn w:val="Carpredefinitoparagrafo"/>
    <w:rsid w:val="00482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4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7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2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0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 Assistance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Montoli, Simona</dc:creator>
  <cp:lastModifiedBy>MCarvisiglia</cp:lastModifiedBy>
  <cp:revision>2</cp:revision>
  <dcterms:created xsi:type="dcterms:W3CDTF">2016-01-21T10:43:00Z</dcterms:created>
  <dcterms:modified xsi:type="dcterms:W3CDTF">2016-01-21T10:43:00Z</dcterms:modified>
</cp:coreProperties>
</file>