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0C9" w:rsidRPr="004F4EC4" w:rsidRDefault="001E00C9">
      <w:pPr>
        <w:rPr>
          <w:b/>
        </w:rPr>
      </w:pPr>
    </w:p>
    <w:p w:rsidR="00F739E1" w:rsidRDefault="00F739E1" w:rsidP="004F4EC4">
      <w:pPr>
        <w:spacing w:after="0" w:line="240" w:lineRule="auto"/>
        <w:outlineLvl w:val="1"/>
      </w:pPr>
      <w:r>
        <w:rPr>
          <w:noProof/>
          <w:lang w:eastAsia="it-IT"/>
        </w:rPr>
        <w:drawing>
          <wp:inline distT="0" distB="0" distL="0" distR="0">
            <wp:extent cx="1335298" cy="384213"/>
            <wp:effectExtent l="19050" t="0" r="0" b="0"/>
            <wp:docPr id="1" name="Immagine 0" descr="logo_cerved_bas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erved_bass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646" cy="384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9E1" w:rsidRDefault="00F739E1" w:rsidP="004F4EC4">
      <w:pPr>
        <w:spacing w:after="0" w:line="240" w:lineRule="auto"/>
        <w:outlineLvl w:val="1"/>
      </w:pPr>
    </w:p>
    <w:p w:rsidR="00A34232" w:rsidRPr="00A34232" w:rsidRDefault="00A34232" w:rsidP="00A3423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A34232">
        <w:rPr>
          <w:rFonts w:ascii="Verdana" w:hAnsi="Verdana"/>
          <w:sz w:val="20"/>
          <w:szCs w:val="20"/>
        </w:rPr>
        <w:t>Cerved</w:t>
      </w:r>
      <w:proofErr w:type="spellEnd"/>
      <w:r w:rsidRPr="00A34232">
        <w:rPr>
          <w:rFonts w:ascii="Verdana" w:hAnsi="Verdana"/>
          <w:sz w:val="20"/>
          <w:szCs w:val="20"/>
        </w:rPr>
        <w:t xml:space="preserve"> è il più grande Information Provider in Italia e una delle principali agenzie di rating in Europa. </w:t>
      </w:r>
    </w:p>
    <w:p w:rsidR="00A34232" w:rsidRPr="00A34232" w:rsidRDefault="00A34232" w:rsidP="00A3423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34232">
        <w:rPr>
          <w:rFonts w:ascii="Verdana" w:hAnsi="Verdana"/>
          <w:sz w:val="20"/>
          <w:szCs w:val="20"/>
        </w:rPr>
        <w:t>Offre la più completa gamma di prodotti e servizi di informazione per Istituzioni finanziarie, Imprese, Assicurazioni, Pubblica Amministrazione, Professionisti e Privati.</w:t>
      </w:r>
    </w:p>
    <w:p w:rsidR="00A34232" w:rsidRPr="00A34232" w:rsidRDefault="00A34232" w:rsidP="00A3423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34232">
        <w:rPr>
          <w:rFonts w:ascii="Verdana" w:hAnsi="Verdana"/>
          <w:sz w:val="20"/>
          <w:szCs w:val="20"/>
        </w:rPr>
        <w:t xml:space="preserve">Ogni anno oltre 34 mila clienti si affidano </w:t>
      </w:r>
      <w:proofErr w:type="spellStart"/>
      <w:r w:rsidRPr="00A34232">
        <w:rPr>
          <w:rFonts w:ascii="Verdana" w:hAnsi="Verdana"/>
          <w:sz w:val="20"/>
          <w:szCs w:val="20"/>
        </w:rPr>
        <w:t>Cerved</w:t>
      </w:r>
      <w:proofErr w:type="spellEnd"/>
      <w:r w:rsidRPr="00A34232">
        <w:rPr>
          <w:rFonts w:ascii="Verdana" w:hAnsi="Verdana"/>
          <w:sz w:val="20"/>
          <w:szCs w:val="20"/>
        </w:rPr>
        <w:t xml:space="preserve"> per valutare la solvibilità e il merito creditizio, monitorare e gestire il rischio di credito durante tutte le sue fasi, definire con accuratezza le strategie di marketing e valutare e gestire i crediti in sofferenza.</w:t>
      </w:r>
    </w:p>
    <w:p w:rsidR="00A34232" w:rsidRPr="00A34232" w:rsidRDefault="00A34232" w:rsidP="00A3423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34232" w:rsidRPr="00A34232" w:rsidRDefault="00A34232" w:rsidP="00A3423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A34232">
        <w:rPr>
          <w:rFonts w:ascii="Verdana" w:hAnsi="Verdana"/>
          <w:b/>
          <w:sz w:val="20"/>
          <w:szCs w:val="20"/>
        </w:rPr>
        <w:t>Offerta dedicata agli Associati</w:t>
      </w:r>
    </w:p>
    <w:p w:rsidR="00CE5027" w:rsidRPr="00506064" w:rsidRDefault="00A34232" w:rsidP="00A3423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A34232">
        <w:rPr>
          <w:rFonts w:ascii="Verdana" w:hAnsi="Verdana"/>
          <w:sz w:val="20"/>
          <w:szCs w:val="20"/>
        </w:rPr>
        <w:t>Cerved</w:t>
      </w:r>
      <w:proofErr w:type="spellEnd"/>
      <w:r w:rsidRPr="00A34232">
        <w:rPr>
          <w:rFonts w:ascii="Verdana" w:hAnsi="Verdana"/>
          <w:sz w:val="20"/>
          <w:szCs w:val="20"/>
        </w:rPr>
        <w:t xml:space="preserve"> riserva agli associati Confindustria condizioni vantaggiose con sconti sino al 25 %.</w:t>
      </w:r>
    </w:p>
    <w:p w:rsidR="00A56A50" w:rsidRDefault="00A56A50">
      <w:pPr>
        <w:rPr>
          <w:b/>
        </w:rPr>
      </w:pPr>
    </w:p>
    <w:p w:rsidR="00CE5027" w:rsidRDefault="00CE5027"/>
    <w:sectPr w:rsidR="00CE5027" w:rsidSect="001E00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W01-47LtCn 692686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4737"/>
    <w:multiLevelType w:val="hybridMultilevel"/>
    <w:tmpl w:val="97B0E80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9D024E"/>
    <w:multiLevelType w:val="hybridMultilevel"/>
    <w:tmpl w:val="51C67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A0E12"/>
    <w:multiLevelType w:val="hybridMultilevel"/>
    <w:tmpl w:val="D8AE48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BF7533"/>
    <w:multiLevelType w:val="hybridMultilevel"/>
    <w:tmpl w:val="F9168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05A8D"/>
    <w:multiLevelType w:val="hybridMultilevel"/>
    <w:tmpl w:val="3C86565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02A2B8A"/>
    <w:multiLevelType w:val="hybridMultilevel"/>
    <w:tmpl w:val="08C0EA1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283"/>
  <w:characterSpacingControl w:val="doNotCompress"/>
  <w:compat/>
  <w:rsids>
    <w:rsidRoot w:val="00CE5027"/>
    <w:rsid w:val="00001BE4"/>
    <w:rsid w:val="000423C0"/>
    <w:rsid w:val="001E00C9"/>
    <w:rsid w:val="001E41DB"/>
    <w:rsid w:val="002D7C1F"/>
    <w:rsid w:val="004F4EC4"/>
    <w:rsid w:val="00506064"/>
    <w:rsid w:val="00521E11"/>
    <w:rsid w:val="005B45D4"/>
    <w:rsid w:val="006D365D"/>
    <w:rsid w:val="009211C9"/>
    <w:rsid w:val="00A34232"/>
    <w:rsid w:val="00A56A50"/>
    <w:rsid w:val="00BC063E"/>
    <w:rsid w:val="00BF0E79"/>
    <w:rsid w:val="00CE5027"/>
    <w:rsid w:val="00E10D67"/>
    <w:rsid w:val="00F35A6D"/>
    <w:rsid w:val="00F739E1"/>
    <w:rsid w:val="00FA1213"/>
    <w:rsid w:val="00FE3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00C9"/>
  </w:style>
  <w:style w:type="paragraph" w:styleId="Titolo2">
    <w:name w:val="heading 2"/>
    <w:basedOn w:val="Normale"/>
    <w:link w:val="Titolo2Carattere"/>
    <w:uiPriority w:val="9"/>
    <w:qFormat/>
    <w:rsid w:val="00CE5027"/>
    <w:pPr>
      <w:spacing w:before="340" w:after="170" w:line="240" w:lineRule="auto"/>
      <w:outlineLvl w:val="1"/>
    </w:pPr>
    <w:rPr>
      <w:rFonts w:ascii="HelveticaNeueW01-47LtCn 692686" w:eastAsia="Times New Roman" w:hAnsi="HelveticaNeueW01-47LtCn 692686" w:cs="Times New Roman"/>
      <w:sz w:val="52"/>
      <w:szCs w:val="5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E5027"/>
    <w:rPr>
      <w:rFonts w:ascii="HelveticaNeueW01-47LtCn 692686" w:eastAsia="Times New Roman" w:hAnsi="HelveticaNeueW01-47LtCn 692686" w:cs="Times New Roman"/>
      <w:sz w:val="52"/>
      <w:szCs w:val="52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E5027"/>
    <w:pPr>
      <w:spacing w:after="17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E5027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3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39E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21E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7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8670">
                      <w:marLeft w:val="0"/>
                      <w:marRight w:val="0"/>
                      <w:marTop w:val="679"/>
                      <w:marBottom w:val="34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MCarvisiglia</cp:lastModifiedBy>
  <cp:revision>4</cp:revision>
  <dcterms:created xsi:type="dcterms:W3CDTF">2016-02-22T16:10:00Z</dcterms:created>
  <dcterms:modified xsi:type="dcterms:W3CDTF">2016-02-24T08:54:00Z</dcterms:modified>
</cp:coreProperties>
</file>