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FB" w:rsidRPr="003F0DF4" w:rsidRDefault="00010BFB" w:rsidP="006128A9">
      <w:pPr>
        <w:spacing w:after="0"/>
        <w:jc w:val="both"/>
        <w:rPr>
          <w:rFonts w:ascii="Arial" w:eastAsia="Arial Unicode MS" w:hAnsi="Arial" w:cs="Simplified Arabic Fixed"/>
          <w:color w:val="000000" w:themeColor="text1"/>
          <w:sz w:val="20"/>
          <w:szCs w:val="20"/>
          <w:lang w:val="it-IT" w:eastAsia="it-IT"/>
        </w:rPr>
      </w:pPr>
    </w:p>
    <w:p w:rsidR="00A465DB" w:rsidRPr="003F0DF4" w:rsidRDefault="00D651BA" w:rsidP="003F0DF4">
      <w:pPr>
        <w:spacing w:after="0" w:line="240" w:lineRule="auto"/>
        <w:jc w:val="both"/>
        <w:rPr>
          <w:rFonts w:ascii="Verdana" w:eastAsia="Arial Unicode MS" w:hAnsi="Verdana" w:cs="Simplified Arabic Fixed"/>
          <w:color w:val="000000" w:themeColor="text1"/>
          <w:sz w:val="20"/>
          <w:szCs w:val="20"/>
          <w:lang w:val="it-IT" w:eastAsia="it-IT"/>
        </w:rPr>
      </w:pPr>
      <w:proofErr w:type="spellStart"/>
      <w:r w:rsidRPr="003F0DF4">
        <w:rPr>
          <w:rFonts w:ascii="Verdana" w:eastAsia="Arial Unicode MS" w:hAnsi="Verdana" w:cs="Simplified Arabic Fixed"/>
          <w:color w:val="000000" w:themeColor="text1"/>
          <w:sz w:val="20"/>
          <w:szCs w:val="20"/>
          <w:lang w:val="it-IT" w:eastAsia="it-IT"/>
        </w:rPr>
        <w:t>Arancho</w:t>
      </w:r>
      <w:proofErr w:type="spellEnd"/>
      <w:r w:rsidRPr="003F0DF4">
        <w:rPr>
          <w:rFonts w:ascii="Verdana" w:eastAsia="Arial Unicode MS" w:hAnsi="Verdana" w:cs="Simplified Arabic Fixed"/>
          <w:color w:val="000000" w:themeColor="text1"/>
          <w:sz w:val="20"/>
          <w:szCs w:val="20"/>
          <w:lang w:val="it-IT" w:eastAsia="it-IT"/>
        </w:rPr>
        <w:t xml:space="preserve"> </w:t>
      </w:r>
      <w:proofErr w:type="spellStart"/>
      <w:r w:rsidRPr="003F0DF4">
        <w:rPr>
          <w:rFonts w:ascii="Verdana" w:eastAsia="Arial Unicode MS" w:hAnsi="Verdana" w:cs="Simplified Arabic Fixed"/>
          <w:color w:val="000000" w:themeColor="text1"/>
          <w:sz w:val="20"/>
          <w:szCs w:val="20"/>
          <w:lang w:val="it-IT" w:eastAsia="it-IT"/>
        </w:rPr>
        <w:t>Doc</w:t>
      </w:r>
      <w:proofErr w:type="spellEnd"/>
      <w:r w:rsidRPr="003F0DF4">
        <w:rPr>
          <w:rFonts w:ascii="Verdana" w:eastAsia="Arial Unicode MS" w:hAnsi="Verdana" w:cs="Simplified Arabic Fixed"/>
          <w:color w:val="000000" w:themeColor="text1"/>
          <w:sz w:val="20"/>
          <w:szCs w:val="20"/>
          <w:lang w:val="it-IT" w:eastAsia="it-IT"/>
        </w:rPr>
        <w:t xml:space="preserve">, leader europeo nei </w:t>
      </w:r>
      <w:r w:rsidRPr="003F0DF4">
        <w:rPr>
          <w:rFonts w:ascii="Verdana" w:eastAsia="Arial Unicode MS" w:hAnsi="Verdana" w:cs="Simplified Arabic Fixed"/>
          <w:b/>
          <w:color w:val="000000" w:themeColor="text1"/>
          <w:sz w:val="20"/>
          <w:szCs w:val="20"/>
          <w:lang w:val="it-IT" w:eastAsia="it-IT"/>
        </w:rPr>
        <w:t>servizi di traduzione e localizzazione</w:t>
      </w:r>
      <w:r w:rsidRPr="003F0DF4">
        <w:rPr>
          <w:rFonts w:ascii="Verdana" w:eastAsia="Arial Unicode MS" w:hAnsi="Verdana" w:cs="Simplified Arabic Fixed"/>
          <w:color w:val="000000" w:themeColor="text1"/>
          <w:sz w:val="20"/>
          <w:szCs w:val="20"/>
          <w:lang w:val="it-IT" w:eastAsia="it-IT"/>
        </w:rPr>
        <w:t>, è specializzata nella gestione ottimizzata della documentazione multilingue attraverso l’utilizzo delle cosiddette “memorie di traduzione”</w:t>
      </w:r>
      <w:r w:rsidR="00613C19" w:rsidRPr="003F0DF4">
        <w:rPr>
          <w:rFonts w:ascii="Verdana" w:eastAsia="Arial Unicode MS" w:hAnsi="Verdana" w:cs="Simplified Arabic Fixed"/>
          <w:color w:val="000000" w:themeColor="text1"/>
          <w:sz w:val="20"/>
          <w:szCs w:val="20"/>
          <w:lang w:val="it-IT" w:eastAsia="it-IT"/>
        </w:rPr>
        <w:t>,</w:t>
      </w:r>
      <w:r w:rsidRPr="003F0DF4">
        <w:rPr>
          <w:rFonts w:ascii="Verdana" w:eastAsia="Arial Unicode MS" w:hAnsi="Verdana" w:cs="Simplified Arabic Fixed"/>
          <w:color w:val="000000" w:themeColor="text1"/>
          <w:sz w:val="20"/>
          <w:szCs w:val="20"/>
          <w:lang w:val="it-IT" w:eastAsia="it-IT"/>
        </w:rPr>
        <w:t xml:space="preserve"> che permettono di organizzare in un unico database tutte le traduzioni eseguite.</w:t>
      </w:r>
    </w:p>
    <w:p w:rsidR="00D651BA" w:rsidRPr="003F0DF4" w:rsidRDefault="00D651BA" w:rsidP="003F0DF4">
      <w:pPr>
        <w:spacing w:after="0" w:line="240" w:lineRule="auto"/>
        <w:jc w:val="both"/>
        <w:rPr>
          <w:rFonts w:ascii="Verdana" w:eastAsia="Arial Unicode MS" w:hAnsi="Verdana" w:cs="Simplified Arabic Fixed"/>
          <w:color w:val="000000" w:themeColor="text1"/>
          <w:sz w:val="20"/>
          <w:szCs w:val="20"/>
          <w:lang w:val="it-IT" w:eastAsia="it-IT"/>
        </w:rPr>
      </w:pPr>
    </w:p>
    <w:p w:rsidR="00613C19" w:rsidRPr="003F0DF4" w:rsidRDefault="00613C19" w:rsidP="003F0DF4">
      <w:pPr>
        <w:spacing w:after="0" w:line="240" w:lineRule="auto"/>
        <w:jc w:val="both"/>
        <w:rPr>
          <w:rFonts w:ascii="Verdana" w:eastAsia="Arial Unicode MS" w:hAnsi="Verdana" w:cs="Simplified Arabic Fixed"/>
          <w:color w:val="000000" w:themeColor="text1"/>
          <w:sz w:val="20"/>
          <w:szCs w:val="20"/>
          <w:lang w:val="it-IT" w:eastAsia="it-IT"/>
        </w:rPr>
      </w:pPr>
      <w:r w:rsidRPr="003F0DF4">
        <w:rPr>
          <w:rFonts w:ascii="Verdana" w:eastAsia="Arial Unicode MS" w:hAnsi="Verdana" w:cs="Simplified Arabic Fixed"/>
          <w:color w:val="000000" w:themeColor="text1"/>
          <w:sz w:val="20"/>
          <w:szCs w:val="20"/>
          <w:lang w:val="it-IT" w:eastAsia="it-IT"/>
        </w:rPr>
        <w:t xml:space="preserve">Vogliamo offrire agli associati che utilizzeranno per la prima volta i nostri servizi, tramite il nostro portale AD </w:t>
      </w:r>
      <w:proofErr w:type="spellStart"/>
      <w:r w:rsidRPr="003F0DF4">
        <w:rPr>
          <w:rFonts w:ascii="Verdana" w:eastAsia="Arial Unicode MS" w:hAnsi="Verdana" w:cs="Simplified Arabic Fixed"/>
          <w:color w:val="000000" w:themeColor="text1"/>
          <w:sz w:val="20"/>
          <w:szCs w:val="20"/>
          <w:lang w:val="it-IT" w:eastAsia="it-IT"/>
        </w:rPr>
        <w:t>Connex</w:t>
      </w:r>
      <w:proofErr w:type="spellEnd"/>
      <w:r w:rsidRPr="003F0DF4">
        <w:rPr>
          <w:rFonts w:ascii="Verdana" w:eastAsia="Arial Unicode MS" w:hAnsi="Verdana" w:cs="Simplified Arabic Fixed"/>
          <w:color w:val="000000" w:themeColor="text1"/>
          <w:sz w:val="20"/>
          <w:szCs w:val="20"/>
          <w:lang w:val="it-IT" w:eastAsia="it-IT"/>
        </w:rPr>
        <w:t>™ ACT, la possibilità di:</w:t>
      </w:r>
    </w:p>
    <w:p w:rsidR="00613C19" w:rsidRPr="003F0DF4" w:rsidRDefault="00613C19" w:rsidP="003F0DF4">
      <w:pPr>
        <w:spacing w:after="0" w:line="240" w:lineRule="auto"/>
        <w:jc w:val="both"/>
        <w:rPr>
          <w:rFonts w:ascii="Verdana" w:eastAsia="Arial Unicode MS" w:hAnsi="Verdana" w:cs="Simplified Arabic Fixed"/>
          <w:color w:val="000000" w:themeColor="text1"/>
          <w:sz w:val="20"/>
          <w:szCs w:val="20"/>
          <w:lang w:val="it-IT" w:eastAsia="it-IT"/>
        </w:rPr>
      </w:pPr>
    </w:p>
    <w:p w:rsidR="00613C19" w:rsidRPr="003F0DF4" w:rsidRDefault="00613C19" w:rsidP="003F0DF4">
      <w:pPr>
        <w:pStyle w:val="Paragrafoelenco"/>
        <w:numPr>
          <w:ilvl w:val="0"/>
          <w:numId w:val="2"/>
        </w:numPr>
        <w:spacing w:after="0" w:line="240" w:lineRule="auto"/>
        <w:jc w:val="both"/>
        <w:rPr>
          <w:rFonts w:ascii="Verdana" w:eastAsia="Arial Unicode MS" w:hAnsi="Verdana" w:cs="Simplified Arabic Fixed"/>
          <w:color w:val="000000" w:themeColor="text1"/>
          <w:sz w:val="20"/>
          <w:szCs w:val="20"/>
          <w:lang w:val="it-IT" w:eastAsia="it-IT"/>
        </w:rPr>
      </w:pPr>
      <w:r w:rsidRPr="003F0DF4">
        <w:rPr>
          <w:rFonts w:ascii="Verdana" w:eastAsia="Arial Unicode MS" w:hAnsi="Verdana" w:cs="Simplified Arabic Fixed"/>
          <w:color w:val="000000" w:themeColor="text1"/>
          <w:sz w:val="20"/>
          <w:szCs w:val="20"/>
          <w:lang w:val="it-IT" w:eastAsia="it-IT"/>
        </w:rPr>
        <w:t>Ricevere gratuitamente una memoria di traduzione che verrà alimentata dalle precedenti traduzioni già in possesso dell’associato. In questo modo l’associato potrà beneficiare fin da subito dei vantaggi della memoria unica centralizzata senza dover sostenere alcun investimento.</w:t>
      </w:r>
    </w:p>
    <w:p w:rsidR="00613C19" w:rsidRPr="003F0DF4" w:rsidRDefault="00613C19" w:rsidP="003F0DF4">
      <w:pPr>
        <w:spacing w:after="0" w:line="240" w:lineRule="auto"/>
        <w:jc w:val="both"/>
        <w:rPr>
          <w:rFonts w:ascii="Verdana" w:eastAsia="Arial Unicode MS" w:hAnsi="Verdana" w:cs="Simplified Arabic Fixed"/>
          <w:color w:val="000000" w:themeColor="text1"/>
          <w:sz w:val="20"/>
          <w:szCs w:val="20"/>
          <w:lang w:val="it-IT" w:eastAsia="it-IT"/>
        </w:rPr>
      </w:pPr>
    </w:p>
    <w:p w:rsidR="00613C19" w:rsidRPr="003F0DF4" w:rsidRDefault="00613C19" w:rsidP="003F0DF4">
      <w:pPr>
        <w:spacing w:after="0" w:line="240" w:lineRule="auto"/>
        <w:jc w:val="both"/>
        <w:rPr>
          <w:rFonts w:ascii="Verdana" w:eastAsia="Arial Unicode MS" w:hAnsi="Verdana" w:cs="Simplified Arabic Fixed"/>
          <w:color w:val="000000" w:themeColor="text1"/>
          <w:sz w:val="20"/>
          <w:szCs w:val="20"/>
          <w:lang w:val="it-IT" w:eastAsia="it-IT"/>
        </w:rPr>
      </w:pPr>
      <w:r w:rsidRPr="003F0DF4">
        <w:rPr>
          <w:rFonts w:ascii="Verdana" w:eastAsia="Arial Unicode MS" w:hAnsi="Verdana" w:cs="Simplified Arabic Fixed"/>
          <w:color w:val="000000" w:themeColor="text1"/>
          <w:sz w:val="20"/>
          <w:szCs w:val="20"/>
          <w:lang w:val="it-IT" w:eastAsia="it-IT"/>
        </w:rPr>
        <w:t>Il valore dell’allineamento solitamente varia dai 500,00 ai 2.000,00 € a seconda del volume delle traduzioni precedenti e del nume</w:t>
      </w:r>
      <w:bookmarkStart w:id="0" w:name="_GoBack"/>
      <w:bookmarkEnd w:id="0"/>
      <w:r w:rsidRPr="003F0DF4">
        <w:rPr>
          <w:rFonts w:ascii="Verdana" w:eastAsia="Arial Unicode MS" w:hAnsi="Verdana" w:cs="Simplified Arabic Fixed"/>
          <w:color w:val="000000" w:themeColor="text1"/>
          <w:sz w:val="20"/>
          <w:szCs w:val="20"/>
          <w:lang w:val="it-IT" w:eastAsia="it-IT"/>
        </w:rPr>
        <w:t>ro di combinazioni linguistiche.</w:t>
      </w:r>
    </w:p>
    <w:p w:rsidR="00613C19" w:rsidRPr="003F0DF4" w:rsidRDefault="00613C19" w:rsidP="003F0DF4">
      <w:pPr>
        <w:spacing w:after="0" w:line="240" w:lineRule="auto"/>
        <w:jc w:val="both"/>
        <w:rPr>
          <w:rFonts w:ascii="Verdana" w:eastAsia="Arial Unicode MS" w:hAnsi="Verdana" w:cs="Simplified Arabic Fixed"/>
          <w:color w:val="000000" w:themeColor="text1"/>
          <w:sz w:val="20"/>
          <w:szCs w:val="20"/>
          <w:lang w:val="it-IT" w:eastAsia="it-IT"/>
        </w:rPr>
      </w:pPr>
    </w:p>
    <w:p w:rsidR="003F3965" w:rsidRPr="003F0DF4" w:rsidRDefault="00613C19" w:rsidP="003F0DF4">
      <w:pPr>
        <w:pStyle w:val="Paragrafoelenco"/>
        <w:numPr>
          <w:ilvl w:val="0"/>
          <w:numId w:val="2"/>
        </w:numPr>
        <w:spacing w:after="0" w:line="240" w:lineRule="auto"/>
        <w:jc w:val="both"/>
        <w:rPr>
          <w:rFonts w:ascii="Arial" w:eastAsia="Arial Unicode MS" w:hAnsi="Arial" w:cs="Simplified Arabic Fixed"/>
          <w:color w:val="5A5A5A"/>
          <w:sz w:val="20"/>
          <w:szCs w:val="20"/>
          <w:lang w:val="it-IT" w:eastAsia="it-IT"/>
        </w:rPr>
      </w:pPr>
      <w:r w:rsidRPr="003F0DF4">
        <w:rPr>
          <w:rFonts w:ascii="Verdana" w:eastAsia="Arial Unicode MS" w:hAnsi="Verdana" w:cs="Simplified Arabic Fixed"/>
          <w:color w:val="000000" w:themeColor="text1"/>
          <w:sz w:val="20"/>
          <w:szCs w:val="20"/>
          <w:lang w:val="it-IT" w:eastAsia="it-IT"/>
        </w:rPr>
        <w:t>Usufruire di uno sconto del 10% sui prezzi di listino su tutte le combinazioni linguistiche.</w:t>
      </w:r>
      <w:r w:rsidR="003F3965" w:rsidRPr="003F0DF4">
        <w:rPr>
          <w:rFonts w:ascii="Arial" w:eastAsia="Arial Unicode MS" w:hAnsi="Arial" w:cs="Simplified Arabic Fixed"/>
          <w:color w:val="5A5A5A"/>
          <w:sz w:val="20"/>
          <w:szCs w:val="20"/>
          <w:lang w:val="it-IT" w:eastAsia="it-IT"/>
        </w:rPr>
        <w:br w:type="page"/>
      </w:r>
    </w:p>
    <w:p w:rsidR="001813AA" w:rsidRPr="006128A9" w:rsidRDefault="001813AA" w:rsidP="001813AA">
      <w:pPr>
        <w:keepNext/>
        <w:pBdr>
          <w:bottom w:val="single" w:sz="12" w:space="1" w:color="FF9B0D"/>
        </w:pBdr>
        <w:spacing w:before="200" w:line="240" w:lineRule="auto"/>
        <w:outlineLvl w:val="1"/>
        <w:rPr>
          <w:rFonts w:ascii="Arial" w:eastAsia="Arial Unicode MS" w:hAnsi="Arial" w:cs="Simplified Arabic Fixed"/>
          <w:bCs/>
          <w:color w:val="5A5A5A"/>
          <w:spacing w:val="15"/>
          <w:sz w:val="36"/>
          <w:lang w:val="it-IT" w:bidi="en-US"/>
        </w:rPr>
      </w:pPr>
      <w:r w:rsidRPr="006128A9">
        <w:rPr>
          <w:rFonts w:ascii="Arial" w:eastAsia="Arial Unicode MS" w:hAnsi="Arial" w:cs="Simplified Arabic Fixed"/>
          <w:bCs/>
          <w:color w:val="5A5A5A"/>
          <w:spacing w:val="15"/>
          <w:sz w:val="36"/>
          <w:lang w:val="it-IT" w:bidi="en-US"/>
        </w:rPr>
        <w:lastRenderedPageBreak/>
        <w:t xml:space="preserve">L’azienda </w:t>
      </w:r>
    </w:p>
    <w:p w:rsidR="00010BFB" w:rsidRDefault="00010BFB" w:rsidP="006128A9">
      <w:pPr>
        <w:spacing w:after="0"/>
        <w:jc w:val="both"/>
        <w:rPr>
          <w:rFonts w:ascii="Arial" w:eastAsia="Arial Unicode MS" w:hAnsi="Arial" w:cs="Simplified Arabic Fixed"/>
          <w:color w:val="5A5A5A"/>
          <w:sz w:val="20"/>
          <w:szCs w:val="20"/>
          <w:lang w:val="it-IT" w:eastAsia="it-IT"/>
        </w:rPr>
      </w:pPr>
    </w:p>
    <w:p w:rsidR="006128A9" w:rsidRDefault="006128A9" w:rsidP="006128A9">
      <w:pPr>
        <w:spacing w:after="0"/>
        <w:jc w:val="both"/>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 xml:space="preserve">Da più di 20 anni </w:t>
      </w:r>
      <w:r w:rsidR="00010BFB">
        <w:rPr>
          <w:rFonts w:ascii="Arial" w:eastAsia="Arial Unicode MS" w:hAnsi="Arial" w:cs="Simplified Arabic Fixed"/>
          <w:color w:val="5A5A5A"/>
          <w:sz w:val="20"/>
          <w:szCs w:val="20"/>
          <w:lang w:val="it-IT" w:eastAsia="it-IT"/>
        </w:rPr>
        <w:t>i</w:t>
      </w:r>
      <w:r w:rsidRPr="006128A9">
        <w:rPr>
          <w:rFonts w:ascii="Arial" w:eastAsia="Arial Unicode MS" w:hAnsi="Arial" w:cs="Simplified Arabic Fixed"/>
          <w:color w:val="5A5A5A"/>
          <w:sz w:val="20"/>
          <w:szCs w:val="20"/>
          <w:lang w:val="it-IT" w:eastAsia="it-IT"/>
        </w:rPr>
        <w:t xml:space="preserve">l gruppo </w:t>
      </w:r>
      <w:proofErr w:type="spellStart"/>
      <w:r w:rsidRPr="006128A9">
        <w:rPr>
          <w:rFonts w:ascii="Arial" w:eastAsia="Arial Unicode MS" w:hAnsi="Arial" w:cs="Simplified Arabic Fixed"/>
          <w:color w:val="5A5A5A"/>
          <w:sz w:val="20"/>
          <w:szCs w:val="20"/>
          <w:lang w:val="it-IT" w:eastAsia="it-IT"/>
        </w:rPr>
        <w:t>Arancho</w:t>
      </w:r>
      <w:proofErr w:type="spellEnd"/>
      <w:r w:rsidRPr="006128A9">
        <w:rPr>
          <w:rFonts w:ascii="Arial" w:eastAsia="Arial Unicode MS" w:hAnsi="Arial" w:cs="Simplified Arabic Fixed"/>
          <w:color w:val="5A5A5A"/>
          <w:sz w:val="20"/>
          <w:szCs w:val="20"/>
          <w:lang w:val="it-IT" w:eastAsia="it-IT"/>
        </w:rPr>
        <w:t xml:space="preserve"> </w:t>
      </w:r>
      <w:proofErr w:type="spellStart"/>
      <w:r w:rsidRPr="006128A9">
        <w:rPr>
          <w:rFonts w:ascii="Arial" w:eastAsia="Arial Unicode MS" w:hAnsi="Arial" w:cs="Simplified Arabic Fixed"/>
          <w:color w:val="5A5A5A"/>
          <w:sz w:val="20"/>
          <w:szCs w:val="20"/>
          <w:lang w:val="it-IT" w:eastAsia="it-IT"/>
        </w:rPr>
        <w:t>Doc</w:t>
      </w:r>
      <w:proofErr w:type="spellEnd"/>
      <w:r w:rsidRPr="006128A9">
        <w:rPr>
          <w:rFonts w:ascii="Arial" w:eastAsia="Arial Unicode MS" w:hAnsi="Arial" w:cs="Simplified Arabic Fixed"/>
          <w:color w:val="5A5A5A"/>
          <w:sz w:val="20"/>
          <w:szCs w:val="20"/>
          <w:lang w:val="it-IT" w:eastAsia="it-IT"/>
        </w:rPr>
        <w:t>, con sedi in Italia, Spagna, Germania, Svizzera, Rep. Ceca, Finlandia</w:t>
      </w:r>
      <w:r>
        <w:rPr>
          <w:rFonts w:ascii="Arial" w:eastAsia="Arial Unicode MS" w:hAnsi="Arial" w:cs="Simplified Arabic Fixed"/>
          <w:color w:val="5A5A5A"/>
          <w:sz w:val="20"/>
          <w:szCs w:val="20"/>
          <w:lang w:val="it-IT" w:eastAsia="it-IT"/>
        </w:rPr>
        <w:t>,</w:t>
      </w:r>
      <w:r w:rsidRPr="006128A9">
        <w:rPr>
          <w:rFonts w:ascii="Arial" w:eastAsia="Arial Unicode MS" w:hAnsi="Arial" w:cs="Simplified Arabic Fixed"/>
          <w:color w:val="5A5A5A"/>
          <w:sz w:val="20"/>
          <w:szCs w:val="20"/>
          <w:lang w:val="it-IT" w:eastAsia="it-IT"/>
        </w:rPr>
        <w:t xml:space="preserve"> si occupa di traduzioni e localizzazione.</w:t>
      </w:r>
    </w:p>
    <w:p w:rsidR="009755CD" w:rsidRDefault="009755CD" w:rsidP="006128A9">
      <w:pPr>
        <w:spacing w:after="0"/>
        <w:jc w:val="both"/>
        <w:rPr>
          <w:rFonts w:ascii="Arial" w:eastAsia="Arial Unicode MS" w:hAnsi="Arial" w:cs="Simplified Arabic Fixed"/>
          <w:color w:val="5A5A5A"/>
          <w:sz w:val="20"/>
          <w:szCs w:val="20"/>
          <w:lang w:val="it-IT" w:eastAsia="it-IT"/>
        </w:rPr>
      </w:pPr>
      <w:r w:rsidRPr="006128A9">
        <w:rPr>
          <w:rFonts w:ascii="Arial" w:eastAsia="Arial Unicode MS" w:hAnsi="Arial" w:cs="Simplified Arabic Fixed"/>
          <w:color w:val="5A5A5A"/>
          <w:sz w:val="20"/>
          <w:szCs w:val="20"/>
          <w:lang w:val="it-IT" w:eastAsia="it-IT"/>
        </w:rPr>
        <w:t>Il gruppo è composto da circa 100 dipendenti e collabora con oltre 2000 traduttori freelance, dati che ne fanno, in termini di fatturato e volume di lavoro gestito, una delle maggiori realtà a livello europeo e mondiale.</w:t>
      </w:r>
    </w:p>
    <w:p w:rsidR="009755CD" w:rsidRDefault="009755CD" w:rsidP="006128A9">
      <w:pPr>
        <w:spacing w:after="0"/>
        <w:jc w:val="both"/>
        <w:rPr>
          <w:rFonts w:ascii="Arial" w:eastAsia="Arial Unicode MS" w:hAnsi="Arial" w:cs="Simplified Arabic Fixed"/>
          <w:color w:val="5A5A5A"/>
          <w:sz w:val="20"/>
          <w:szCs w:val="20"/>
          <w:lang w:val="it-IT" w:eastAsia="it-IT"/>
        </w:rPr>
      </w:pPr>
    </w:p>
    <w:p w:rsidR="006128A9" w:rsidRPr="006128A9" w:rsidRDefault="009755CD" w:rsidP="006128A9">
      <w:pPr>
        <w:spacing w:after="0"/>
        <w:jc w:val="both"/>
        <w:rPr>
          <w:rFonts w:ascii="Arial" w:eastAsia="Arial Unicode MS" w:hAnsi="Arial" w:cs="Simplified Arabic Fixed"/>
          <w:color w:val="5A5A5A"/>
          <w:sz w:val="20"/>
          <w:szCs w:val="20"/>
          <w:lang w:val="it-IT" w:eastAsia="it-IT"/>
        </w:rPr>
      </w:pPr>
      <w:proofErr w:type="spellStart"/>
      <w:r>
        <w:rPr>
          <w:rFonts w:ascii="Arial" w:eastAsia="Arial Unicode MS" w:hAnsi="Arial" w:cs="Simplified Arabic Fixed"/>
          <w:color w:val="5A5A5A"/>
          <w:sz w:val="20"/>
          <w:szCs w:val="20"/>
          <w:lang w:val="it-IT" w:eastAsia="it-IT"/>
        </w:rPr>
        <w:t>Arancho</w:t>
      </w:r>
      <w:proofErr w:type="spellEnd"/>
      <w:r>
        <w:rPr>
          <w:rFonts w:ascii="Arial" w:eastAsia="Arial Unicode MS" w:hAnsi="Arial" w:cs="Simplified Arabic Fixed"/>
          <w:color w:val="5A5A5A"/>
          <w:sz w:val="20"/>
          <w:szCs w:val="20"/>
          <w:lang w:val="it-IT" w:eastAsia="it-IT"/>
        </w:rPr>
        <w:t xml:space="preserve"> </w:t>
      </w:r>
      <w:proofErr w:type="spellStart"/>
      <w:r>
        <w:rPr>
          <w:rFonts w:ascii="Arial" w:eastAsia="Arial Unicode MS" w:hAnsi="Arial" w:cs="Simplified Arabic Fixed"/>
          <w:color w:val="5A5A5A"/>
          <w:sz w:val="20"/>
          <w:szCs w:val="20"/>
          <w:lang w:val="it-IT" w:eastAsia="it-IT"/>
        </w:rPr>
        <w:t>Doc</w:t>
      </w:r>
      <w:proofErr w:type="spellEnd"/>
      <w:r>
        <w:rPr>
          <w:rFonts w:ascii="Arial" w:eastAsia="Arial Unicode MS" w:hAnsi="Arial" w:cs="Simplified Arabic Fixed"/>
          <w:color w:val="5A5A5A"/>
          <w:sz w:val="20"/>
          <w:szCs w:val="20"/>
          <w:lang w:val="it-IT" w:eastAsia="it-IT"/>
        </w:rPr>
        <w:t xml:space="preserve"> gestisce </w:t>
      </w:r>
      <w:r w:rsidR="006128A9" w:rsidRPr="006128A9">
        <w:rPr>
          <w:rFonts w:ascii="Arial" w:eastAsia="Arial Unicode MS" w:hAnsi="Arial" w:cs="Simplified Arabic Fixed"/>
          <w:color w:val="5A5A5A"/>
          <w:sz w:val="20"/>
          <w:szCs w:val="20"/>
          <w:lang w:val="it-IT" w:eastAsia="it-IT"/>
        </w:rPr>
        <w:t>tutte le combinazioni linguistiche del mondo e utilizz</w:t>
      </w:r>
      <w:r>
        <w:rPr>
          <w:rFonts w:ascii="Arial" w:eastAsia="Arial Unicode MS" w:hAnsi="Arial" w:cs="Simplified Arabic Fixed"/>
          <w:color w:val="5A5A5A"/>
          <w:sz w:val="20"/>
          <w:szCs w:val="20"/>
          <w:lang w:val="it-IT" w:eastAsia="it-IT"/>
        </w:rPr>
        <w:t>a</w:t>
      </w:r>
      <w:r w:rsidR="006128A9" w:rsidRPr="006128A9">
        <w:rPr>
          <w:rFonts w:ascii="Arial" w:eastAsia="Arial Unicode MS" w:hAnsi="Arial" w:cs="Simplified Arabic Fixed"/>
          <w:color w:val="5A5A5A"/>
          <w:sz w:val="20"/>
          <w:szCs w:val="20"/>
          <w:lang w:val="it-IT" w:eastAsia="it-IT"/>
        </w:rPr>
        <w:t xml:space="preserve"> i migliori strumenti applicati a processi produttivi personalizzati che garantiscono un servizio puntuale, di assoluta qualità</w:t>
      </w:r>
      <w:r w:rsidR="00694813">
        <w:rPr>
          <w:rFonts w:ascii="Arial" w:eastAsia="Arial Unicode MS" w:hAnsi="Arial" w:cs="Simplified Arabic Fixed"/>
          <w:color w:val="5A5A5A"/>
          <w:sz w:val="20"/>
          <w:szCs w:val="20"/>
          <w:lang w:val="it-IT" w:eastAsia="it-IT"/>
        </w:rPr>
        <w:t xml:space="preserve">, </w:t>
      </w:r>
      <w:r w:rsidR="006128A9" w:rsidRPr="006128A9">
        <w:rPr>
          <w:rFonts w:ascii="Arial" w:eastAsia="Arial Unicode MS" w:hAnsi="Arial" w:cs="Simplified Arabic Fixed"/>
          <w:color w:val="5A5A5A"/>
          <w:sz w:val="20"/>
          <w:szCs w:val="20"/>
          <w:lang w:val="it-IT" w:eastAsia="it-IT"/>
        </w:rPr>
        <w:t>ad un prezzo competitivo.</w:t>
      </w:r>
    </w:p>
    <w:p w:rsidR="006128A9" w:rsidRPr="006128A9" w:rsidRDefault="006128A9" w:rsidP="006128A9">
      <w:pPr>
        <w:spacing w:after="0"/>
        <w:jc w:val="both"/>
        <w:rPr>
          <w:rFonts w:ascii="Arial" w:eastAsia="Arial Unicode MS" w:hAnsi="Arial" w:cs="Simplified Arabic Fixed"/>
          <w:color w:val="5A5A5A"/>
          <w:sz w:val="20"/>
          <w:szCs w:val="20"/>
          <w:lang w:val="it-IT" w:eastAsia="it-IT"/>
        </w:rPr>
      </w:pPr>
    </w:p>
    <w:p w:rsidR="009755CD" w:rsidRDefault="00694813" w:rsidP="009755CD">
      <w:pPr>
        <w:spacing w:after="0"/>
        <w:jc w:val="both"/>
        <w:rPr>
          <w:rFonts w:ascii="Arial" w:eastAsia="Arial Unicode MS" w:hAnsi="Arial" w:cs="Simplified Arabic Fixed"/>
          <w:color w:val="5A5A5A"/>
          <w:sz w:val="20"/>
          <w:szCs w:val="20"/>
          <w:lang w:val="it-IT" w:eastAsia="it-IT"/>
        </w:rPr>
      </w:pPr>
      <w:proofErr w:type="spellStart"/>
      <w:r>
        <w:rPr>
          <w:rFonts w:ascii="Arial" w:eastAsia="Arial Unicode MS" w:hAnsi="Arial" w:cs="Simplified Arabic Fixed"/>
          <w:color w:val="5A5A5A"/>
          <w:sz w:val="20"/>
          <w:szCs w:val="20"/>
          <w:lang w:val="it-IT" w:eastAsia="it-IT"/>
        </w:rPr>
        <w:t>Arancho</w:t>
      </w:r>
      <w:proofErr w:type="spellEnd"/>
      <w:r>
        <w:rPr>
          <w:rFonts w:ascii="Arial" w:eastAsia="Arial Unicode MS" w:hAnsi="Arial" w:cs="Simplified Arabic Fixed"/>
          <w:color w:val="5A5A5A"/>
          <w:sz w:val="20"/>
          <w:szCs w:val="20"/>
          <w:lang w:val="it-IT" w:eastAsia="it-IT"/>
        </w:rPr>
        <w:t xml:space="preserve"> </w:t>
      </w:r>
      <w:proofErr w:type="spellStart"/>
      <w:r>
        <w:rPr>
          <w:rFonts w:ascii="Arial" w:eastAsia="Arial Unicode MS" w:hAnsi="Arial" w:cs="Simplified Arabic Fixed"/>
          <w:color w:val="5A5A5A"/>
          <w:sz w:val="20"/>
          <w:szCs w:val="20"/>
          <w:lang w:val="it-IT" w:eastAsia="it-IT"/>
        </w:rPr>
        <w:t>Doc</w:t>
      </w:r>
      <w:proofErr w:type="spellEnd"/>
      <w:r>
        <w:rPr>
          <w:rFonts w:ascii="Arial" w:eastAsia="Arial Unicode MS" w:hAnsi="Arial" w:cs="Simplified Arabic Fixed"/>
          <w:color w:val="5A5A5A"/>
          <w:sz w:val="20"/>
          <w:szCs w:val="20"/>
          <w:lang w:val="it-IT" w:eastAsia="it-IT"/>
        </w:rPr>
        <w:t xml:space="preserve"> è certificata </w:t>
      </w:r>
      <w:r w:rsidRPr="006128A9">
        <w:rPr>
          <w:rFonts w:ascii="Arial" w:eastAsia="Arial Unicode MS" w:hAnsi="Arial" w:cs="Simplified Arabic Fixed"/>
          <w:color w:val="5A5A5A"/>
          <w:sz w:val="20"/>
          <w:szCs w:val="20"/>
          <w:lang w:val="it-IT" w:eastAsia="it-IT"/>
        </w:rPr>
        <w:t>UNI-EN 15038</w:t>
      </w:r>
      <w:r>
        <w:rPr>
          <w:rFonts w:ascii="Arial" w:eastAsia="Arial Unicode MS" w:hAnsi="Arial" w:cs="Simplified Arabic Fixed"/>
          <w:color w:val="5A5A5A"/>
          <w:sz w:val="20"/>
          <w:szCs w:val="20"/>
          <w:lang w:val="it-IT" w:eastAsia="it-IT"/>
        </w:rPr>
        <w:t xml:space="preserve">. </w:t>
      </w:r>
      <w:r w:rsidR="009755CD" w:rsidRPr="009755CD">
        <w:rPr>
          <w:rFonts w:ascii="Arial" w:eastAsia="Arial Unicode MS" w:hAnsi="Arial" w:cs="Simplified Arabic Fixed"/>
          <w:color w:val="5A5A5A"/>
          <w:sz w:val="20"/>
          <w:szCs w:val="20"/>
          <w:lang w:val="it-IT" w:eastAsia="it-IT"/>
        </w:rPr>
        <w:t>La quali</w:t>
      </w:r>
      <w:r w:rsidR="009755CD">
        <w:rPr>
          <w:rFonts w:ascii="Arial" w:eastAsia="Arial Unicode MS" w:hAnsi="Arial" w:cs="Simplified Arabic Fixed"/>
          <w:color w:val="5A5A5A"/>
          <w:sz w:val="20"/>
          <w:szCs w:val="20"/>
          <w:lang w:val="it-IT" w:eastAsia="it-IT"/>
        </w:rPr>
        <w:t>t</w:t>
      </w:r>
      <w:r>
        <w:rPr>
          <w:rFonts w:ascii="Arial" w:eastAsia="Arial Unicode MS" w:hAnsi="Arial" w:cs="Simplified Arabic Fixed"/>
          <w:color w:val="5A5A5A"/>
          <w:sz w:val="20"/>
          <w:szCs w:val="20"/>
          <w:lang w:val="it-IT" w:eastAsia="it-IT"/>
        </w:rPr>
        <w:t xml:space="preserve">à delle traduzioni è inoltre garantita </w:t>
      </w:r>
      <w:r w:rsidR="009755CD" w:rsidRPr="009755CD">
        <w:rPr>
          <w:rFonts w:ascii="Arial" w:eastAsia="Arial Unicode MS" w:hAnsi="Arial" w:cs="Simplified Arabic Fixed"/>
          <w:color w:val="5A5A5A"/>
          <w:sz w:val="20"/>
          <w:szCs w:val="20"/>
          <w:lang w:val="it-IT" w:eastAsia="it-IT"/>
        </w:rPr>
        <w:t xml:space="preserve">da anni di esperienza nel settore, dalla collaborazione con traduttori madrelingua </w:t>
      </w:r>
      <w:r w:rsidR="009755CD">
        <w:rPr>
          <w:rFonts w:ascii="Arial" w:eastAsia="Arial Unicode MS" w:hAnsi="Arial" w:cs="Simplified Arabic Fixed"/>
          <w:color w:val="5A5A5A"/>
          <w:sz w:val="20"/>
          <w:szCs w:val="20"/>
          <w:lang w:val="it-IT" w:eastAsia="it-IT"/>
        </w:rPr>
        <w:t>specializzati in diversi campi</w:t>
      </w:r>
      <w:r>
        <w:rPr>
          <w:rFonts w:ascii="Arial" w:eastAsia="Arial Unicode MS" w:hAnsi="Arial" w:cs="Simplified Arabic Fixed"/>
          <w:color w:val="5A5A5A"/>
          <w:sz w:val="20"/>
          <w:szCs w:val="20"/>
          <w:lang w:val="it-IT" w:eastAsia="it-IT"/>
        </w:rPr>
        <w:t>,</w:t>
      </w:r>
      <w:r w:rsidR="009755CD">
        <w:rPr>
          <w:rFonts w:ascii="Arial" w:eastAsia="Arial Unicode MS" w:hAnsi="Arial" w:cs="Simplified Arabic Fixed"/>
          <w:color w:val="5A5A5A"/>
          <w:sz w:val="20"/>
          <w:szCs w:val="20"/>
          <w:lang w:val="it-IT" w:eastAsia="it-IT"/>
        </w:rPr>
        <w:t xml:space="preserve"> e </w:t>
      </w:r>
      <w:r w:rsidR="009755CD" w:rsidRPr="009755CD">
        <w:rPr>
          <w:rFonts w:ascii="Arial" w:eastAsia="Arial Unicode MS" w:hAnsi="Arial" w:cs="Simplified Arabic Fixed"/>
          <w:color w:val="5A5A5A"/>
          <w:sz w:val="20"/>
          <w:szCs w:val="20"/>
          <w:lang w:val="it-IT" w:eastAsia="it-IT"/>
        </w:rPr>
        <w:t>da un processo di controllo minuzioso e certificato.</w:t>
      </w:r>
    </w:p>
    <w:p w:rsidR="00694813" w:rsidRPr="009755CD" w:rsidRDefault="00694813" w:rsidP="009755CD">
      <w:pPr>
        <w:spacing w:after="0"/>
        <w:jc w:val="both"/>
        <w:rPr>
          <w:rFonts w:ascii="Arial" w:eastAsia="Arial Unicode MS" w:hAnsi="Arial" w:cs="Simplified Arabic Fixed"/>
          <w:color w:val="5A5A5A"/>
          <w:sz w:val="20"/>
          <w:szCs w:val="20"/>
          <w:lang w:val="it-IT" w:eastAsia="it-IT"/>
        </w:rPr>
      </w:pPr>
    </w:p>
    <w:p w:rsidR="00694813" w:rsidRDefault="00694813" w:rsidP="009755CD">
      <w:pPr>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 xml:space="preserve">Per maggiori informazioni, visita il nostro sito web: </w:t>
      </w:r>
      <w:hyperlink r:id="rId5" w:history="1">
        <w:r w:rsidRPr="00CB544E">
          <w:rPr>
            <w:rStyle w:val="Collegamentoipertestuale"/>
            <w:rFonts w:ascii="Arial" w:eastAsia="Arial Unicode MS" w:hAnsi="Arial" w:cs="Simplified Arabic Fixed"/>
            <w:sz w:val="20"/>
            <w:szCs w:val="20"/>
            <w:lang w:val="it-IT" w:eastAsia="it-IT"/>
          </w:rPr>
          <w:t>http://www.aranchodoc.com/</w:t>
        </w:r>
      </w:hyperlink>
    </w:p>
    <w:p w:rsidR="00694813" w:rsidRDefault="00694813" w:rsidP="009755CD">
      <w:pPr>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 xml:space="preserve"> </w:t>
      </w:r>
    </w:p>
    <w:p w:rsidR="009755CD" w:rsidRPr="00395690" w:rsidRDefault="009755CD" w:rsidP="009755CD">
      <w:pPr>
        <w:pStyle w:val="Titolo2"/>
        <w:rPr>
          <w:lang w:val="it-IT"/>
        </w:rPr>
      </w:pPr>
      <w:r w:rsidRPr="00395690">
        <w:rPr>
          <w:lang w:val="it-IT"/>
        </w:rPr>
        <w:t>I servizi – L’offerta</w:t>
      </w:r>
    </w:p>
    <w:p w:rsidR="009755CD" w:rsidRPr="009755CD" w:rsidRDefault="009755CD" w:rsidP="009755CD">
      <w:pPr>
        <w:keepNext/>
        <w:pBdr>
          <w:top w:val="single" w:sz="24" w:space="1" w:color="FF9B0D"/>
          <w:bottom w:val="single" w:sz="24" w:space="1" w:color="FF9B0D"/>
        </w:pBdr>
        <w:shd w:val="clear" w:color="auto" w:fill="FF9B0D"/>
        <w:spacing w:before="120" w:after="120"/>
        <w:ind w:left="794" w:right="567"/>
        <w:rPr>
          <w:rFonts w:ascii="Arial" w:eastAsia="Arial Unicode MS" w:hAnsi="Arial" w:cs="Simplified Arabic"/>
          <w:b/>
          <w:bCs/>
          <w:iCs/>
          <w:color w:val="FFFFFF" w:themeColor="background1"/>
          <w:sz w:val="20"/>
          <w:szCs w:val="20"/>
          <w:lang w:val="it-IT" w:bidi="en-US"/>
        </w:rPr>
      </w:pPr>
      <w:r w:rsidRPr="009755CD">
        <w:rPr>
          <w:rFonts w:ascii="Arial" w:eastAsia="Arial Unicode MS" w:hAnsi="Arial" w:cs="Simplified Arabic"/>
          <w:b/>
          <w:bCs/>
          <w:iCs/>
          <w:color w:val="FFFFFF" w:themeColor="background1"/>
          <w:sz w:val="20"/>
          <w:szCs w:val="20"/>
          <w:lang w:val="it-IT" w:bidi="en-US"/>
        </w:rPr>
        <w:t>Come possiamo aiutarvi?</w:t>
      </w:r>
    </w:p>
    <w:p w:rsidR="009755CD" w:rsidRPr="009755CD" w:rsidRDefault="009755CD" w:rsidP="009755CD">
      <w:pPr>
        <w:numPr>
          <w:ilvl w:val="0"/>
          <w:numId w:val="1"/>
        </w:numPr>
        <w:spacing w:after="0"/>
        <w:jc w:val="both"/>
        <w:rPr>
          <w:rFonts w:ascii="Arial" w:eastAsia="Arial Unicode MS" w:hAnsi="Arial" w:cs="Simplified Arabic Fixed"/>
          <w:color w:val="5A5A5A"/>
          <w:sz w:val="20"/>
          <w:szCs w:val="20"/>
          <w:lang w:val="it-IT" w:eastAsia="it-IT"/>
        </w:rPr>
      </w:pPr>
      <w:r w:rsidRPr="009755CD">
        <w:rPr>
          <w:rFonts w:ascii="Arial" w:eastAsia="Arial Unicode MS" w:hAnsi="Arial" w:cs="Simplified Arabic Fixed"/>
          <w:b/>
          <w:color w:val="5A5A5A"/>
          <w:sz w:val="20"/>
          <w:szCs w:val="20"/>
          <w:lang w:val="it-IT" w:eastAsia="it-IT"/>
        </w:rPr>
        <w:t>Localizzazione</w:t>
      </w:r>
      <w:r w:rsidRPr="009755CD">
        <w:rPr>
          <w:rFonts w:ascii="Arial" w:eastAsia="Arial Unicode MS" w:hAnsi="Arial" w:cs="Simplified Arabic Fixed"/>
          <w:color w:val="5A5A5A"/>
          <w:sz w:val="20"/>
          <w:szCs w:val="20"/>
          <w:lang w:val="it-IT" w:eastAsia="it-IT"/>
        </w:rPr>
        <w:t xml:space="preserve"> – contenuti online, E-learning, global SEO, applicazioni software</w:t>
      </w:r>
    </w:p>
    <w:p w:rsidR="009755CD" w:rsidRPr="009755CD" w:rsidRDefault="009755CD" w:rsidP="009755CD">
      <w:pPr>
        <w:numPr>
          <w:ilvl w:val="0"/>
          <w:numId w:val="1"/>
        </w:numPr>
        <w:spacing w:after="0"/>
        <w:jc w:val="both"/>
        <w:rPr>
          <w:rFonts w:ascii="Arial" w:eastAsia="Arial Unicode MS" w:hAnsi="Arial" w:cs="Simplified Arabic Fixed"/>
          <w:color w:val="5A5A5A"/>
          <w:sz w:val="20"/>
          <w:szCs w:val="20"/>
          <w:lang w:val="it-IT" w:eastAsia="it-IT"/>
        </w:rPr>
      </w:pPr>
      <w:r w:rsidRPr="009755CD">
        <w:rPr>
          <w:rFonts w:ascii="Arial" w:eastAsia="Arial Unicode MS" w:hAnsi="Arial" w:cs="Simplified Arabic Fixed"/>
          <w:b/>
          <w:color w:val="5A5A5A"/>
          <w:sz w:val="20"/>
          <w:szCs w:val="20"/>
          <w:lang w:val="it-IT" w:eastAsia="it-IT"/>
        </w:rPr>
        <w:t>Terminologia</w:t>
      </w:r>
      <w:r w:rsidRPr="009755CD">
        <w:rPr>
          <w:rFonts w:ascii="Arial" w:eastAsia="Arial Unicode MS" w:hAnsi="Arial" w:cs="Simplified Arabic Fixed"/>
          <w:color w:val="5A5A5A"/>
          <w:sz w:val="20"/>
          <w:szCs w:val="20"/>
          <w:lang w:val="it-IT" w:eastAsia="it-IT"/>
        </w:rPr>
        <w:t xml:space="preserve"> – traduzione di termini, estrazione terminologica, definizioni e set-up, </w:t>
      </w:r>
      <w:proofErr w:type="spellStart"/>
      <w:r w:rsidRPr="009755CD">
        <w:rPr>
          <w:rFonts w:ascii="Arial" w:eastAsia="Arial Unicode MS" w:hAnsi="Arial" w:cs="Simplified Arabic Fixed"/>
          <w:color w:val="5A5A5A"/>
          <w:sz w:val="20"/>
          <w:szCs w:val="20"/>
          <w:lang w:val="it-IT" w:eastAsia="it-IT"/>
        </w:rPr>
        <w:t>termbase</w:t>
      </w:r>
      <w:proofErr w:type="spellEnd"/>
      <w:r w:rsidRPr="009755CD">
        <w:rPr>
          <w:rFonts w:ascii="Arial" w:eastAsia="Arial Unicode MS" w:hAnsi="Arial" w:cs="Simplified Arabic Fixed"/>
          <w:color w:val="5A5A5A"/>
          <w:sz w:val="20"/>
          <w:szCs w:val="20"/>
          <w:lang w:val="it-IT" w:eastAsia="it-IT"/>
        </w:rPr>
        <w:t xml:space="preserve"> hosting</w:t>
      </w:r>
    </w:p>
    <w:p w:rsidR="009755CD" w:rsidRPr="009755CD" w:rsidRDefault="009755CD" w:rsidP="009755CD">
      <w:pPr>
        <w:numPr>
          <w:ilvl w:val="0"/>
          <w:numId w:val="1"/>
        </w:numPr>
        <w:spacing w:after="0"/>
        <w:jc w:val="both"/>
        <w:rPr>
          <w:rFonts w:ascii="Arial" w:eastAsia="Arial Unicode MS" w:hAnsi="Arial" w:cs="Simplified Arabic Fixed"/>
          <w:color w:val="5A5A5A"/>
          <w:sz w:val="20"/>
          <w:szCs w:val="20"/>
          <w:lang w:val="it-IT" w:eastAsia="it-IT"/>
        </w:rPr>
      </w:pPr>
      <w:r w:rsidRPr="009755CD">
        <w:rPr>
          <w:rFonts w:ascii="Arial" w:eastAsia="Arial Unicode MS" w:hAnsi="Arial" w:cs="Simplified Arabic Fixed"/>
          <w:b/>
          <w:color w:val="5A5A5A"/>
          <w:sz w:val="20"/>
          <w:szCs w:val="20"/>
          <w:lang w:val="it-IT" w:eastAsia="it-IT"/>
        </w:rPr>
        <w:t>Traduzione</w:t>
      </w:r>
      <w:r w:rsidRPr="009755CD">
        <w:rPr>
          <w:rFonts w:ascii="Arial" w:eastAsia="Arial Unicode MS" w:hAnsi="Arial" w:cs="Simplified Arabic Fixed"/>
          <w:color w:val="5A5A5A"/>
          <w:sz w:val="20"/>
          <w:szCs w:val="20"/>
          <w:lang w:val="it-IT" w:eastAsia="it-IT"/>
        </w:rPr>
        <w:t xml:space="preserve"> – tecnica, marketing, legale e finanziaria, </w:t>
      </w:r>
      <w:proofErr w:type="spellStart"/>
      <w:r w:rsidRPr="009755CD">
        <w:rPr>
          <w:rFonts w:ascii="Arial" w:eastAsia="Arial Unicode MS" w:hAnsi="Arial" w:cs="Simplified Arabic Fixed"/>
          <w:color w:val="5A5A5A"/>
          <w:sz w:val="20"/>
          <w:szCs w:val="20"/>
          <w:lang w:val="it-IT" w:eastAsia="it-IT"/>
        </w:rPr>
        <w:t>transcreazione</w:t>
      </w:r>
      <w:proofErr w:type="spellEnd"/>
      <w:r w:rsidRPr="009755CD">
        <w:rPr>
          <w:rFonts w:ascii="Arial" w:eastAsia="Arial Unicode MS" w:hAnsi="Arial" w:cs="Simplified Arabic Fixed"/>
          <w:color w:val="5A5A5A"/>
          <w:sz w:val="20"/>
          <w:szCs w:val="20"/>
          <w:lang w:val="it-IT" w:eastAsia="it-IT"/>
        </w:rPr>
        <w:t>, brevetti, ecc.</w:t>
      </w:r>
    </w:p>
    <w:p w:rsidR="009755CD" w:rsidRPr="009755CD" w:rsidRDefault="009755CD" w:rsidP="009755CD">
      <w:pPr>
        <w:numPr>
          <w:ilvl w:val="0"/>
          <w:numId w:val="1"/>
        </w:numPr>
        <w:spacing w:after="0"/>
        <w:jc w:val="both"/>
        <w:rPr>
          <w:rFonts w:ascii="Arial" w:eastAsia="Arial Unicode MS" w:hAnsi="Arial" w:cs="Simplified Arabic Fixed"/>
          <w:color w:val="5A5A5A"/>
          <w:sz w:val="20"/>
          <w:szCs w:val="20"/>
          <w:lang w:eastAsia="it-IT"/>
        </w:rPr>
      </w:pPr>
      <w:proofErr w:type="spellStart"/>
      <w:r w:rsidRPr="009755CD">
        <w:rPr>
          <w:rFonts w:ascii="Arial" w:eastAsia="Arial Unicode MS" w:hAnsi="Arial" w:cs="Simplified Arabic Fixed"/>
          <w:b/>
          <w:color w:val="5A5A5A"/>
          <w:sz w:val="20"/>
          <w:szCs w:val="20"/>
          <w:lang w:eastAsia="it-IT"/>
        </w:rPr>
        <w:t>Integrazione</w:t>
      </w:r>
      <w:proofErr w:type="spellEnd"/>
      <w:r w:rsidRPr="009755CD">
        <w:rPr>
          <w:rFonts w:ascii="Arial" w:eastAsia="Arial Unicode MS" w:hAnsi="Arial" w:cs="Simplified Arabic Fixed"/>
          <w:color w:val="5A5A5A"/>
          <w:sz w:val="20"/>
          <w:szCs w:val="20"/>
          <w:lang w:eastAsia="it-IT"/>
        </w:rPr>
        <w:t xml:space="preserve"> </w:t>
      </w:r>
      <w:proofErr w:type="spellStart"/>
      <w:r w:rsidRPr="009755CD">
        <w:rPr>
          <w:rFonts w:ascii="Arial" w:eastAsia="Arial Unicode MS" w:hAnsi="Arial" w:cs="Simplified Arabic Fixed"/>
          <w:color w:val="5A5A5A"/>
          <w:sz w:val="20"/>
          <w:szCs w:val="20"/>
          <w:lang w:eastAsia="it-IT"/>
        </w:rPr>
        <w:t>di</w:t>
      </w:r>
      <w:proofErr w:type="spellEnd"/>
      <w:r w:rsidRPr="009755CD">
        <w:rPr>
          <w:rFonts w:ascii="Arial" w:eastAsia="Arial Unicode MS" w:hAnsi="Arial" w:cs="Simplified Arabic Fixed"/>
          <w:color w:val="5A5A5A"/>
          <w:sz w:val="20"/>
          <w:szCs w:val="20"/>
          <w:lang w:eastAsia="it-IT"/>
        </w:rPr>
        <w:t xml:space="preserve"> </w:t>
      </w:r>
      <w:proofErr w:type="spellStart"/>
      <w:r w:rsidRPr="009755CD">
        <w:rPr>
          <w:rFonts w:ascii="Arial" w:eastAsia="Arial Unicode MS" w:hAnsi="Arial" w:cs="Simplified Arabic Fixed"/>
          <w:color w:val="5A5A5A"/>
          <w:sz w:val="20"/>
          <w:szCs w:val="20"/>
          <w:lang w:eastAsia="it-IT"/>
        </w:rPr>
        <w:t>sistemi</w:t>
      </w:r>
      <w:proofErr w:type="spellEnd"/>
      <w:r w:rsidRPr="009755CD">
        <w:rPr>
          <w:rFonts w:ascii="Arial" w:eastAsia="Arial Unicode MS" w:hAnsi="Arial" w:cs="Simplified Arabic Fixed"/>
          <w:color w:val="5A5A5A"/>
          <w:sz w:val="20"/>
          <w:szCs w:val="20"/>
          <w:lang w:eastAsia="it-IT"/>
        </w:rPr>
        <w:t xml:space="preserve"> – CMS, TMS</w:t>
      </w:r>
    </w:p>
    <w:p w:rsidR="009755CD" w:rsidRPr="009755CD" w:rsidRDefault="009755CD" w:rsidP="009755CD">
      <w:pPr>
        <w:numPr>
          <w:ilvl w:val="0"/>
          <w:numId w:val="1"/>
        </w:numPr>
        <w:spacing w:after="0"/>
        <w:jc w:val="both"/>
        <w:rPr>
          <w:rFonts w:ascii="Arial" w:eastAsia="Arial Unicode MS" w:hAnsi="Arial" w:cs="Simplified Arabic Fixed"/>
          <w:color w:val="5A5A5A"/>
          <w:sz w:val="20"/>
          <w:szCs w:val="20"/>
          <w:lang w:val="it-IT" w:eastAsia="it-IT"/>
        </w:rPr>
      </w:pPr>
      <w:r w:rsidRPr="009755CD">
        <w:rPr>
          <w:rFonts w:ascii="Arial" w:eastAsia="Arial Unicode MS" w:hAnsi="Arial" w:cs="Simplified Arabic Fixed"/>
          <w:b/>
          <w:color w:val="5A5A5A"/>
          <w:sz w:val="20"/>
          <w:szCs w:val="20"/>
          <w:lang w:val="it-IT" w:eastAsia="it-IT"/>
        </w:rPr>
        <w:t>Multimedia</w:t>
      </w:r>
      <w:r w:rsidRPr="009755CD">
        <w:rPr>
          <w:rFonts w:ascii="Arial" w:eastAsia="Arial Unicode MS" w:hAnsi="Arial" w:cs="Simplified Arabic Fixed"/>
          <w:color w:val="5A5A5A"/>
          <w:sz w:val="20"/>
          <w:szCs w:val="20"/>
          <w:lang w:val="it-IT" w:eastAsia="it-IT"/>
        </w:rPr>
        <w:t xml:space="preserve"> – voice-over, audio, video, trascrizione</w:t>
      </w:r>
    </w:p>
    <w:p w:rsidR="009755CD" w:rsidRPr="009755CD" w:rsidRDefault="009755CD" w:rsidP="009755CD">
      <w:pPr>
        <w:numPr>
          <w:ilvl w:val="0"/>
          <w:numId w:val="1"/>
        </w:numPr>
        <w:spacing w:after="0"/>
        <w:jc w:val="both"/>
        <w:rPr>
          <w:rFonts w:ascii="Arial" w:eastAsia="Arial Unicode MS" w:hAnsi="Arial" w:cs="Simplified Arabic Fixed"/>
          <w:color w:val="5A5A5A"/>
          <w:sz w:val="20"/>
          <w:szCs w:val="20"/>
          <w:lang w:val="it-IT" w:eastAsia="it-IT"/>
        </w:rPr>
      </w:pPr>
      <w:r w:rsidRPr="009755CD">
        <w:rPr>
          <w:rFonts w:ascii="Arial" w:eastAsia="Arial Unicode MS" w:hAnsi="Arial" w:cs="Simplified Arabic Fixed"/>
          <w:b/>
          <w:color w:val="5A5A5A"/>
          <w:sz w:val="20"/>
          <w:szCs w:val="20"/>
          <w:lang w:val="it-IT" w:eastAsia="it-IT"/>
        </w:rPr>
        <w:t>Impaginazione</w:t>
      </w:r>
      <w:r w:rsidRPr="009755CD">
        <w:rPr>
          <w:rFonts w:ascii="Arial" w:eastAsia="Arial Unicode MS" w:hAnsi="Arial" w:cs="Simplified Arabic Fixed"/>
          <w:color w:val="5A5A5A"/>
          <w:sz w:val="20"/>
          <w:szCs w:val="20"/>
          <w:lang w:val="it-IT" w:eastAsia="it-IT"/>
        </w:rPr>
        <w:t xml:space="preserve"> multilingue – localizzazione della grafica, layout multilingue, estrazione di PDF</w:t>
      </w:r>
    </w:p>
    <w:p w:rsidR="009755CD" w:rsidRPr="009755CD" w:rsidRDefault="009755CD" w:rsidP="009755CD">
      <w:pPr>
        <w:numPr>
          <w:ilvl w:val="0"/>
          <w:numId w:val="1"/>
        </w:numPr>
        <w:spacing w:after="0"/>
        <w:jc w:val="both"/>
        <w:rPr>
          <w:rFonts w:ascii="Arial" w:eastAsia="Arial Unicode MS" w:hAnsi="Arial" w:cs="Simplified Arabic Fixed"/>
          <w:color w:val="5A5A5A"/>
          <w:sz w:val="20"/>
          <w:szCs w:val="20"/>
          <w:lang w:val="it-IT" w:eastAsia="it-IT"/>
        </w:rPr>
      </w:pPr>
      <w:r w:rsidRPr="009755CD">
        <w:rPr>
          <w:rFonts w:ascii="Arial" w:eastAsia="Arial Unicode MS" w:hAnsi="Arial" w:cs="Simplified Arabic Fixed"/>
          <w:b/>
          <w:color w:val="5A5A5A"/>
          <w:sz w:val="20"/>
          <w:szCs w:val="20"/>
          <w:lang w:val="it-IT" w:eastAsia="it-IT"/>
        </w:rPr>
        <w:t>Revisione</w:t>
      </w:r>
      <w:r w:rsidRPr="009755CD">
        <w:rPr>
          <w:rFonts w:ascii="Arial" w:eastAsia="Arial Unicode MS" w:hAnsi="Arial" w:cs="Simplified Arabic Fixed"/>
          <w:color w:val="5A5A5A"/>
          <w:sz w:val="20"/>
          <w:szCs w:val="20"/>
          <w:lang w:val="it-IT" w:eastAsia="it-IT"/>
        </w:rPr>
        <w:t xml:space="preserve"> – correzione di bozze, </w:t>
      </w:r>
      <w:proofErr w:type="spellStart"/>
      <w:r w:rsidRPr="009755CD">
        <w:rPr>
          <w:rFonts w:ascii="Arial" w:eastAsia="Arial Unicode MS" w:hAnsi="Arial" w:cs="Simplified Arabic Fixed"/>
          <w:color w:val="5A5A5A"/>
          <w:sz w:val="20"/>
          <w:szCs w:val="20"/>
          <w:lang w:val="it-IT" w:eastAsia="it-IT"/>
        </w:rPr>
        <w:t>local</w:t>
      </w:r>
      <w:proofErr w:type="spellEnd"/>
      <w:r w:rsidRPr="009755CD">
        <w:rPr>
          <w:rFonts w:ascii="Arial" w:eastAsia="Arial Unicode MS" w:hAnsi="Arial" w:cs="Simplified Arabic Fixed"/>
          <w:color w:val="5A5A5A"/>
          <w:sz w:val="20"/>
          <w:szCs w:val="20"/>
          <w:lang w:val="it-IT" w:eastAsia="it-IT"/>
        </w:rPr>
        <w:t xml:space="preserve"> </w:t>
      </w:r>
      <w:proofErr w:type="spellStart"/>
      <w:r w:rsidRPr="009755CD">
        <w:rPr>
          <w:rFonts w:ascii="Arial" w:eastAsia="Arial Unicode MS" w:hAnsi="Arial" w:cs="Simplified Arabic Fixed"/>
          <w:color w:val="5A5A5A"/>
          <w:sz w:val="20"/>
          <w:szCs w:val="20"/>
          <w:lang w:val="it-IT" w:eastAsia="it-IT"/>
        </w:rPr>
        <w:t>validation</w:t>
      </w:r>
      <w:proofErr w:type="spellEnd"/>
    </w:p>
    <w:p w:rsidR="009755CD" w:rsidRPr="009755CD" w:rsidRDefault="009755CD" w:rsidP="009755CD">
      <w:pPr>
        <w:numPr>
          <w:ilvl w:val="0"/>
          <w:numId w:val="1"/>
        </w:numPr>
        <w:spacing w:after="0"/>
        <w:jc w:val="both"/>
        <w:rPr>
          <w:rFonts w:ascii="Arial" w:eastAsia="Arial Unicode MS" w:hAnsi="Arial" w:cs="Simplified Arabic Fixed"/>
          <w:color w:val="5A5A5A"/>
          <w:sz w:val="20"/>
          <w:szCs w:val="20"/>
          <w:lang w:val="it-IT" w:eastAsia="it-IT"/>
        </w:rPr>
      </w:pPr>
      <w:r w:rsidRPr="009755CD">
        <w:rPr>
          <w:rFonts w:ascii="Arial" w:eastAsia="Arial Unicode MS" w:hAnsi="Arial" w:cs="Simplified Arabic Fixed"/>
          <w:b/>
          <w:color w:val="5A5A5A"/>
          <w:sz w:val="20"/>
          <w:szCs w:val="20"/>
          <w:lang w:val="it-IT" w:eastAsia="it-IT"/>
        </w:rPr>
        <w:t>Redazione</w:t>
      </w:r>
      <w:r w:rsidRPr="009755CD">
        <w:rPr>
          <w:rFonts w:ascii="Arial" w:eastAsia="Arial Unicode MS" w:hAnsi="Arial" w:cs="Simplified Arabic Fixed"/>
          <w:color w:val="5A5A5A"/>
          <w:sz w:val="20"/>
          <w:szCs w:val="20"/>
          <w:lang w:val="it-IT" w:eastAsia="it-IT"/>
        </w:rPr>
        <w:t xml:space="preserve"> – analisi dello storico, formazione ai redattori, definizione di guida di stile, redazione tecnica manuali e cataloghi</w:t>
      </w:r>
    </w:p>
    <w:p w:rsidR="009755CD" w:rsidRPr="009755CD" w:rsidRDefault="009755CD" w:rsidP="009755CD">
      <w:pPr>
        <w:spacing w:after="0"/>
        <w:jc w:val="both"/>
        <w:rPr>
          <w:rFonts w:ascii="Arial" w:eastAsia="Arial Unicode MS" w:hAnsi="Arial" w:cs="Simplified Arabic Fixed"/>
          <w:color w:val="5A5A5A"/>
          <w:sz w:val="20"/>
          <w:szCs w:val="20"/>
          <w:lang w:val="it-IT" w:eastAsia="it-IT"/>
        </w:rPr>
      </w:pPr>
    </w:p>
    <w:p w:rsidR="00D65FEC" w:rsidRDefault="000C1F82" w:rsidP="000C1F82">
      <w:pPr>
        <w:spacing w:after="0"/>
        <w:jc w:val="both"/>
        <w:rPr>
          <w:rFonts w:ascii="Arial" w:eastAsia="Arial Unicode MS" w:hAnsi="Arial" w:cs="Simplified Arabic Fixed"/>
          <w:color w:val="5A5A5A"/>
          <w:sz w:val="20"/>
          <w:szCs w:val="20"/>
          <w:lang w:val="it-IT" w:eastAsia="it-IT"/>
        </w:rPr>
      </w:pPr>
      <w:r w:rsidRPr="000C11C8">
        <w:rPr>
          <w:rFonts w:ascii="Arial" w:eastAsia="Arial Unicode MS" w:hAnsi="Arial" w:cs="Simplified Arabic Fixed"/>
          <w:color w:val="5A5A5A"/>
          <w:sz w:val="20"/>
          <w:szCs w:val="20"/>
          <w:lang w:val="it-IT" w:eastAsia="it-IT"/>
        </w:rPr>
        <w:t>L’appro</w:t>
      </w:r>
      <w:r>
        <w:rPr>
          <w:rFonts w:ascii="Arial" w:eastAsia="Arial Unicode MS" w:hAnsi="Arial" w:cs="Simplified Arabic Fixed"/>
          <w:color w:val="5A5A5A"/>
          <w:sz w:val="20"/>
          <w:szCs w:val="20"/>
          <w:lang w:val="it-IT" w:eastAsia="it-IT"/>
        </w:rPr>
        <w:t xml:space="preserve">ccio di </w:t>
      </w:r>
      <w:proofErr w:type="spellStart"/>
      <w:r>
        <w:rPr>
          <w:rFonts w:ascii="Arial" w:eastAsia="Arial Unicode MS" w:hAnsi="Arial" w:cs="Simplified Arabic Fixed"/>
          <w:color w:val="5A5A5A"/>
          <w:sz w:val="20"/>
          <w:szCs w:val="20"/>
          <w:lang w:val="it-IT" w:eastAsia="it-IT"/>
        </w:rPr>
        <w:t>Arancho</w:t>
      </w:r>
      <w:proofErr w:type="spellEnd"/>
      <w:r>
        <w:rPr>
          <w:rFonts w:ascii="Arial" w:eastAsia="Arial Unicode MS" w:hAnsi="Arial" w:cs="Simplified Arabic Fixed"/>
          <w:color w:val="5A5A5A"/>
          <w:sz w:val="20"/>
          <w:szCs w:val="20"/>
          <w:lang w:val="it-IT" w:eastAsia="it-IT"/>
        </w:rPr>
        <w:t xml:space="preserve"> </w:t>
      </w:r>
      <w:proofErr w:type="spellStart"/>
      <w:r>
        <w:rPr>
          <w:rFonts w:ascii="Arial" w:eastAsia="Arial Unicode MS" w:hAnsi="Arial" w:cs="Simplified Arabic Fixed"/>
          <w:color w:val="5A5A5A"/>
          <w:sz w:val="20"/>
          <w:szCs w:val="20"/>
          <w:lang w:val="it-IT" w:eastAsia="it-IT"/>
        </w:rPr>
        <w:t>Doc</w:t>
      </w:r>
      <w:proofErr w:type="spellEnd"/>
      <w:r>
        <w:rPr>
          <w:rFonts w:ascii="Arial" w:eastAsia="Arial Unicode MS" w:hAnsi="Arial" w:cs="Simplified Arabic Fixed"/>
          <w:color w:val="5A5A5A"/>
          <w:sz w:val="20"/>
          <w:szCs w:val="20"/>
          <w:lang w:val="it-IT" w:eastAsia="it-IT"/>
        </w:rPr>
        <w:t xml:space="preserve"> è quello di offrire ai propri clienti </w:t>
      </w:r>
      <w:r w:rsidR="00D65FEC">
        <w:rPr>
          <w:rFonts w:ascii="Arial" w:eastAsia="Arial Unicode MS" w:hAnsi="Arial" w:cs="Simplified Arabic Fixed"/>
          <w:color w:val="5A5A5A"/>
          <w:sz w:val="20"/>
          <w:szCs w:val="20"/>
          <w:lang w:val="it-IT" w:eastAsia="it-IT"/>
        </w:rPr>
        <w:t xml:space="preserve">la migliore tecnologia e </w:t>
      </w:r>
      <w:r w:rsidR="008C4BC8">
        <w:rPr>
          <w:rFonts w:ascii="Arial" w:eastAsia="Arial Unicode MS" w:hAnsi="Arial" w:cs="Simplified Arabic Fixed"/>
          <w:color w:val="5A5A5A"/>
          <w:sz w:val="20"/>
          <w:szCs w:val="20"/>
          <w:lang w:val="it-IT" w:eastAsia="it-IT"/>
        </w:rPr>
        <w:t xml:space="preserve">il </w:t>
      </w:r>
      <w:proofErr w:type="spellStart"/>
      <w:r w:rsidR="00D65FEC">
        <w:rPr>
          <w:rFonts w:ascii="Arial" w:eastAsia="Arial Unicode MS" w:hAnsi="Arial" w:cs="Simplified Arabic Fixed"/>
          <w:color w:val="5A5A5A"/>
          <w:sz w:val="20"/>
          <w:szCs w:val="20"/>
          <w:lang w:val="it-IT" w:eastAsia="it-IT"/>
        </w:rPr>
        <w:t>know</w:t>
      </w:r>
      <w:proofErr w:type="spellEnd"/>
      <w:r w:rsidR="00D65FEC">
        <w:rPr>
          <w:rFonts w:ascii="Arial" w:eastAsia="Arial Unicode MS" w:hAnsi="Arial" w:cs="Simplified Arabic Fixed"/>
          <w:color w:val="5A5A5A"/>
          <w:sz w:val="20"/>
          <w:szCs w:val="20"/>
          <w:lang w:val="it-IT" w:eastAsia="it-IT"/>
        </w:rPr>
        <w:t xml:space="preserve"> </w:t>
      </w:r>
      <w:proofErr w:type="spellStart"/>
      <w:r w:rsidR="00D65FEC">
        <w:rPr>
          <w:rFonts w:ascii="Arial" w:eastAsia="Arial Unicode MS" w:hAnsi="Arial" w:cs="Simplified Arabic Fixed"/>
          <w:color w:val="5A5A5A"/>
          <w:sz w:val="20"/>
          <w:szCs w:val="20"/>
          <w:lang w:val="it-IT" w:eastAsia="it-IT"/>
        </w:rPr>
        <w:t>how</w:t>
      </w:r>
      <w:proofErr w:type="spellEnd"/>
      <w:r w:rsidR="00D65FEC">
        <w:rPr>
          <w:rFonts w:ascii="Arial" w:eastAsia="Arial Unicode MS" w:hAnsi="Arial" w:cs="Simplified Arabic Fixed"/>
          <w:color w:val="5A5A5A"/>
          <w:sz w:val="20"/>
          <w:szCs w:val="20"/>
          <w:lang w:val="it-IT" w:eastAsia="it-IT"/>
        </w:rPr>
        <w:t xml:space="preserve"> necessario per un’efficacie ottimizzazione della gestione della documentazione multilingue.</w:t>
      </w:r>
    </w:p>
    <w:p w:rsidR="000C1F82" w:rsidRDefault="00D65FEC" w:rsidP="000C1F82">
      <w:pPr>
        <w:spacing w:after="0"/>
        <w:jc w:val="both"/>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 xml:space="preserve">Mettiamo a disposizione di tutti i nostri clienti un </w:t>
      </w:r>
      <w:r w:rsidR="000C1F82">
        <w:rPr>
          <w:rFonts w:ascii="Arial" w:eastAsia="Arial Unicode MS" w:hAnsi="Arial" w:cs="Simplified Arabic Fixed"/>
          <w:color w:val="5A5A5A"/>
          <w:sz w:val="20"/>
          <w:szCs w:val="20"/>
          <w:lang w:val="it-IT" w:eastAsia="it-IT"/>
        </w:rPr>
        <w:t xml:space="preserve">accesso </w:t>
      </w:r>
      <w:r>
        <w:rPr>
          <w:rFonts w:ascii="Arial" w:eastAsia="Arial Unicode MS" w:hAnsi="Arial" w:cs="Simplified Arabic Fixed"/>
          <w:color w:val="5A5A5A"/>
          <w:sz w:val="20"/>
          <w:szCs w:val="20"/>
          <w:lang w:val="it-IT" w:eastAsia="it-IT"/>
        </w:rPr>
        <w:t xml:space="preserve">riservato </w:t>
      </w:r>
      <w:r w:rsidR="000C1F82">
        <w:rPr>
          <w:rFonts w:ascii="Arial" w:eastAsia="Arial Unicode MS" w:hAnsi="Arial" w:cs="Simplified Arabic Fixed"/>
          <w:color w:val="5A5A5A"/>
          <w:sz w:val="20"/>
          <w:szCs w:val="20"/>
          <w:lang w:val="it-IT" w:eastAsia="it-IT"/>
        </w:rPr>
        <w:t>a</w:t>
      </w:r>
      <w:r>
        <w:rPr>
          <w:rFonts w:ascii="Arial" w:eastAsia="Arial Unicode MS" w:hAnsi="Arial" w:cs="Simplified Arabic Fixed"/>
          <w:color w:val="5A5A5A"/>
          <w:sz w:val="20"/>
          <w:szCs w:val="20"/>
          <w:lang w:val="it-IT" w:eastAsia="it-IT"/>
        </w:rPr>
        <w:t>l nostro portale</w:t>
      </w:r>
      <w:r w:rsidR="000C1F82">
        <w:rPr>
          <w:rFonts w:ascii="Arial" w:eastAsia="Arial Unicode MS" w:hAnsi="Arial" w:cs="Simplified Arabic Fixed"/>
          <w:color w:val="5A5A5A"/>
          <w:sz w:val="20"/>
          <w:szCs w:val="20"/>
          <w:lang w:val="it-IT" w:eastAsia="it-IT"/>
        </w:rPr>
        <w:t xml:space="preserve">, AD </w:t>
      </w:r>
      <w:proofErr w:type="spellStart"/>
      <w:r w:rsidR="000C1F82">
        <w:rPr>
          <w:rFonts w:ascii="Arial" w:eastAsia="Arial Unicode MS" w:hAnsi="Arial" w:cs="Simplified Arabic Fixed"/>
          <w:color w:val="5A5A5A"/>
          <w:sz w:val="20"/>
          <w:szCs w:val="20"/>
          <w:lang w:val="it-IT" w:eastAsia="it-IT"/>
        </w:rPr>
        <w:t>Connex</w:t>
      </w:r>
      <w:proofErr w:type="spellEnd"/>
      <w:r w:rsidR="000C1F82">
        <w:rPr>
          <w:rFonts w:ascii="Arial" w:eastAsia="Arial Unicode MS" w:hAnsi="Arial" w:cs="Simplified Arabic Fixed"/>
          <w:color w:val="5A5A5A"/>
          <w:sz w:val="20"/>
          <w:szCs w:val="20"/>
          <w:lang w:val="it-IT" w:eastAsia="it-IT"/>
        </w:rPr>
        <w:t xml:space="preserve"> </w:t>
      </w:r>
      <w:proofErr w:type="spellStart"/>
      <w:r w:rsidR="000C1F82">
        <w:rPr>
          <w:rFonts w:ascii="Arial" w:eastAsia="Arial Unicode MS" w:hAnsi="Arial" w:cs="Simplified Arabic Fixed"/>
          <w:color w:val="5A5A5A"/>
          <w:sz w:val="20"/>
          <w:szCs w:val="20"/>
          <w:lang w:val="it-IT" w:eastAsia="it-IT"/>
        </w:rPr>
        <w:t>Act</w:t>
      </w:r>
      <w:proofErr w:type="spellEnd"/>
      <w:r w:rsidR="000C1F82">
        <w:rPr>
          <w:rFonts w:ascii="Arial" w:eastAsia="Arial Unicode MS" w:hAnsi="Arial" w:cs="Simplified Arabic Fixed"/>
          <w:color w:val="5A5A5A"/>
          <w:sz w:val="20"/>
          <w:szCs w:val="20"/>
          <w:lang w:val="it-IT" w:eastAsia="it-IT"/>
        </w:rPr>
        <w:t xml:space="preserve">, </w:t>
      </w:r>
      <w:r w:rsidR="008C4BC8">
        <w:rPr>
          <w:rFonts w:ascii="Arial" w:eastAsia="Arial Unicode MS" w:hAnsi="Arial" w:cs="Simplified Arabic Fixed"/>
          <w:color w:val="5A5A5A"/>
          <w:sz w:val="20"/>
          <w:szCs w:val="20"/>
          <w:lang w:val="it-IT" w:eastAsia="it-IT"/>
        </w:rPr>
        <w:t>dalle molteplici funzionalità che consentir</w:t>
      </w:r>
      <w:r w:rsidR="00152315">
        <w:rPr>
          <w:rFonts w:ascii="Arial" w:eastAsia="Arial Unicode MS" w:hAnsi="Arial" w:cs="Simplified Arabic Fixed"/>
          <w:color w:val="5A5A5A"/>
          <w:sz w:val="20"/>
          <w:szCs w:val="20"/>
          <w:lang w:val="it-IT" w:eastAsia="it-IT"/>
        </w:rPr>
        <w:t>à di formulare</w:t>
      </w:r>
      <w:r w:rsidR="008C4BC8">
        <w:rPr>
          <w:rFonts w:ascii="Arial" w:eastAsia="Arial Unicode MS" w:hAnsi="Arial" w:cs="Simplified Arabic Fixed"/>
          <w:color w:val="5A5A5A"/>
          <w:sz w:val="20"/>
          <w:szCs w:val="20"/>
          <w:lang w:val="it-IT" w:eastAsia="it-IT"/>
        </w:rPr>
        <w:t xml:space="preserve"> preventivi immediati, monitoraggio dei progetti in corso, report </w:t>
      </w:r>
      <w:r w:rsidR="000C1F82">
        <w:rPr>
          <w:rFonts w:ascii="Arial" w:eastAsia="Arial Unicode MS" w:hAnsi="Arial" w:cs="Simplified Arabic Fixed"/>
          <w:color w:val="5A5A5A"/>
          <w:sz w:val="20"/>
          <w:szCs w:val="20"/>
          <w:lang w:val="it-IT" w:eastAsia="it-IT"/>
        </w:rPr>
        <w:t>e</w:t>
      </w:r>
      <w:r w:rsidR="008C4BC8">
        <w:rPr>
          <w:rFonts w:ascii="Arial" w:eastAsia="Arial Unicode MS" w:hAnsi="Arial" w:cs="Simplified Arabic Fixed"/>
          <w:color w:val="5A5A5A"/>
          <w:sz w:val="20"/>
          <w:szCs w:val="20"/>
          <w:lang w:val="it-IT" w:eastAsia="it-IT"/>
        </w:rPr>
        <w:t>, aspetto fondamentale,</w:t>
      </w:r>
      <w:r w:rsidR="000C1F82">
        <w:rPr>
          <w:rFonts w:ascii="Arial" w:eastAsia="Arial Unicode MS" w:hAnsi="Arial" w:cs="Simplified Arabic Fixed"/>
          <w:color w:val="5A5A5A"/>
          <w:sz w:val="20"/>
          <w:szCs w:val="20"/>
          <w:lang w:val="it-IT" w:eastAsia="it-IT"/>
        </w:rPr>
        <w:t xml:space="preserve"> l’implementazione di una memoria di traduzione centralizzata per ogni combinazione linguistica.</w:t>
      </w:r>
    </w:p>
    <w:p w:rsidR="000C1F82" w:rsidRDefault="000C1F82" w:rsidP="000C1F82">
      <w:pPr>
        <w:spacing w:after="0"/>
        <w:jc w:val="both"/>
        <w:rPr>
          <w:rFonts w:ascii="Arial" w:eastAsia="Arial Unicode MS" w:hAnsi="Arial" w:cs="Simplified Arabic Fixed"/>
          <w:color w:val="5A5A5A"/>
          <w:sz w:val="20"/>
          <w:szCs w:val="20"/>
          <w:lang w:val="it-IT" w:eastAsia="it-IT"/>
        </w:rPr>
      </w:pPr>
    </w:p>
    <w:p w:rsidR="000C7479" w:rsidRDefault="000C7479" w:rsidP="000C1F82">
      <w:pPr>
        <w:spacing w:after="0"/>
        <w:jc w:val="both"/>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Siamo convinti dell’efficacia di</w:t>
      </w:r>
      <w:r w:rsidR="00152315">
        <w:rPr>
          <w:rFonts w:ascii="Arial" w:eastAsia="Arial Unicode MS" w:hAnsi="Arial" w:cs="Simplified Arabic Fixed"/>
          <w:color w:val="5A5A5A"/>
          <w:sz w:val="20"/>
          <w:szCs w:val="20"/>
          <w:lang w:val="it-IT" w:eastAsia="it-IT"/>
        </w:rPr>
        <w:t xml:space="preserve"> gestire</w:t>
      </w:r>
      <w:r>
        <w:rPr>
          <w:rFonts w:ascii="Arial" w:eastAsia="Arial Unicode MS" w:hAnsi="Arial" w:cs="Simplified Arabic Fixed"/>
          <w:color w:val="5A5A5A"/>
          <w:sz w:val="20"/>
          <w:szCs w:val="20"/>
          <w:lang w:val="it-IT" w:eastAsia="it-IT"/>
        </w:rPr>
        <w:t xml:space="preserve"> un’unica memoria di traduzione e che questa sia un fondamentale quanto indiscutibile patrimonio del cliente. Per questo motivo offriamo a tutti gli associati un allineamento gratuito delle traduzioni pregresse, che fungerà da riferimento e da base di partenza per la creazione della memoria centralizzata.</w:t>
      </w:r>
    </w:p>
    <w:p w:rsidR="000C7479" w:rsidRDefault="000C7479" w:rsidP="000C1F82">
      <w:pPr>
        <w:spacing w:after="0"/>
        <w:jc w:val="both"/>
        <w:rPr>
          <w:rFonts w:ascii="Arial" w:eastAsia="Arial Unicode MS" w:hAnsi="Arial" w:cs="Simplified Arabic Fixed"/>
          <w:color w:val="5A5A5A"/>
          <w:sz w:val="20"/>
          <w:szCs w:val="20"/>
          <w:lang w:val="it-IT" w:eastAsia="it-IT"/>
        </w:rPr>
      </w:pPr>
    </w:p>
    <w:p w:rsidR="00907FB5" w:rsidRDefault="000C7479" w:rsidP="000C1F82">
      <w:pPr>
        <w:spacing w:after="0"/>
        <w:jc w:val="both"/>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 xml:space="preserve">Grazie all’allineamento sarà possibile sfruttare i recuperi derivanti dalle precedenti traduzioni e </w:t>
      </w:r>
      <w:r w:rsidR="00907FB5">
        <w:rPr>
          <w:rFonts w:ascii="Arial" w:eastAsia="Arial Unicode MS" w:hAnsi="Arial" w:cs="Simplified Arabic Fixed"/>
          <w:color w:val="5A5A5A"/>
          <w:sz w:val="20"/>
          <w:szCs w:val="20"/>
          <w:lang w:val="it-IT" w:eastAsia="it-IT"/>
        </w:rPr>
        <w:t>ottenere molteplici vantaggi:</w:t>
      </w:r>
    </w:p>
    <w:p w:rsidR="00907FB5" w:rsidRDefault="00907FB5" w:rsidP="000C1F82">
      <w:pPr>
        <w:spacing w:after="0"/>
        <w:jc w:val="both"/>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Una sensibile ottimizzazione dei costi (sconti sulle ripetizioni).</w:t>
      </w:r>
    </w:p>
    <w:p w:rsidR="00907FB5" w:rsidRDefault="00907FB5" w:rsidP="000C1F82">
      <w:pPr>
        <w:spacing w:after="0"/>
        <w:jc w:val="both"/>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Una migliore qualità delle traduzioni e uniformità dei contenuti.</w:t>
      </w:r>
    </w:p>
    <w:p w:rsidR="00907FB5" w:rsidRDefault="00907FB5" w:rsidP="000C1F82">
      <w:pPr>
        <w:spacing w:after="0"/>
        <w:jc w:val="both"/>
        <w:rPr>
          <w:rFonts w:ascii="Arial" w:eastAsia="Arial Unicode MS" w:hAnsi="Arial" w:cs="Simplified Arabic Fixed"/>
          <w:color w:val="5A5A5A"/>
          <w:sz w:val="20"/>
          <w:szCs w:val="20"/>
          <w:lang w:val="it-IT" w:eastAsia="it-IT"/>
        </w:rPr>
      </w:pPr>
      <w:r>
        <w:rPr>
          <w:rFonts w:ascii="Arial" w:eastAsia="Arial Unicode MS" w:hAnsi="Arial" w:cs="Simplified Arabic Fixed"/>
          <w:color w:val="5A5A5A"/>
          <w:sz w:val="20"/>
          <w:szCs w:val="20"/>
          <w:lang w:val="it-IT" w:eastAsia="it-IT"/>
        </w:rPr>
        <w:t>Una rilevante riduzione dei tempi di esecuzione delle traduzioni.</w:t>
      </w:r>
    </w:p>
    <w:p w:rsidR="00907FB5" w:rsidRDefault="00907FB5" w:rsidP="000C1F82">
      <w:pPr>
        <w:spacing w:after="0"/>
        <w:jc w:val="both"/>
        <w:rPr>
          <w:rFonts w:ascii="Arial" w:eastAsia="Arial Unicode MS" w:hAnsi="Arial" w:cs="Simplified Arabic Fixed"/>
          <w:color w:val="5A5A5A"/>
          <w:sz w:val="20"/>
          <w:szCs w:val="20"/>
          <w:lang w:val="it-IT" w:eastAsia="it-IT"/>
        </w:rPr>
      </w:pPr>
    </w:p>
    <w:p w:rsidR="000C11C8" w:rsidRPr="000C11C8" w:rsidRDefault="000C11C8" w:rsidP="000C11C8">
      <w:pPr>
        <w:keepNext/>
        <w:pBdr>
          <w:bottom w:val="single" w:sz="12" w:space="1" w:color="FF9B0D"/>
        </w:pBdr>
        <w:spacing w:before="200" w:line="240" w:lineRule="auto"/>
        <w:outlineLvl w:val="1"/>
        <w:rPr>
          <w:rFonts w:ascii="Arial" w:eastAsia="Arial Unicode MS" w:hAnsi="Arial" w:cs="Simplified Arabic Fixed"/>
          <w:bCs/>
          <w:color w:val="5A5A5A"/>
          <w:spacing w:val="15"/>
          <w:sz w:val="36"/>
          <w:lang w:val="it-IT" w:bidi="en-US"/>
        </w:rPr>
      </w:pPr>
      <w:r w:rsidRPr="000C11C8">
        <w:rPr>
          <w:rFonts w:ascii="Arial" w:eastAsia="Arial Unicode MS" w:hAnsi="Arial" w:cs="Simplified Arabic Fixed"/>
          <w:bCs/>
          <w:color w:val="5A5A5A"/>
          <w:spacing w:val="15"/>
          <w:sz w:val="36"/>
          <w:lang w:val="it-IT" w:bidi="en-US"/>
        </w:rPr>
        <w:t>I vantaggi per gli associati</w:t>
      </w:r>
    </w:p>
    <w:p w:rsidR="00DA2E40" w:rsidRPr="00DA2E40" w:rsidRDefault="00DA2E40" w:rsidP="00DA2E40">
      <w:pPr>
        <w:spacing w:after="0"/>
        <w:jc w:val="both"/>
        <w:rPr>
          <w:rFonts w:ascii="Arial" w:eastAsia="Arial Unicode MS" w:hAnsi="Arial" w:cs="Simplified Arabic Fixed"/>
          <w:color w:val="5A5A5A"/>
          <w:sz w:val="20"/>
          <w:szCs w:val="20"/>
          <w:lang w:val="it-IT" w:eastAsia="it-IT"/>
        </w:rPr>
      </w:pPr>
      <w:r w:rsidRPr="00DA2E40">
        <w:rPr>
          <w:rFonts w:ascii="Arial" w:eastAsia="Arial Unicode MS" w:hAnsi="Arial" w:cs="Simplified Arabic Fixed"/>
          <w:color w:val="5A5A5A"/>
          <w:sz w:val="20"/>
          <w:szCs w:val="20"/>
          <w:lang w:val="it-IT" w:eastAsia="it-IT"/>
        </w:rPr>
        <w:t xml:space="preserve">A tutti gli associati che </w:t>
      </w:r>
      <w:r>
        <w:rPr>
          <w:rFonts w:ascii="Arial" w:eastAsia="Arial Unicode MS" w:hAnsi="Arial" w:cs="Simplified Arabic Fixed"/>
          <w:color w:val="5A5A5A"/>
          <w:sz w:val="20"/>
          <w:szCs w:val="20"/>
          <w:lang w:val="it-IT" w:eastAsia="it-IT"/>
        </w:rPr>
        <w:t>decideranno di avvalersi</w:t>
      </w:r>
      <w:r w:rsidRPr="00DA2E40">
        <w:rPr>
          <w:rFonts w:ascii="Arial" w:eastAsia="Arial Unicode MS" w:hAnsi="Arial" w:cs="Simplified Arabic Fixed"/>
          <w:color w:val="5A5A5A"/>
          <w:sz w:val="20"/>
          <w:szCs w:val="20"/>
          <w:lang w:val="it-IT" w:eastAsia="it-IT"/>
        </w:rPr>
        <w:t xml:space="preserve"> dei nostri servizi di traduzione per la prima volta</w:t>
      </w:r>
      <w:r w:rsidRPr="00340997">
        <w:rPr>
          <w:rFonts w:ascii="Arial" w:eastAsia="Arial Unicode MS" w:hAnsi="Arial" w:cs="Simplified Arabic Fixed"/>
          <w:b/>
          <w:color w:val="5A5A5A"/>
          <w:sz w:val="20"/>
          <w:szCs w:val="20"/>
          <w:lang w:val="it-IT" w:eastAsia="it-IT"/>
        </w:rPr>
        <w:t>, offriamo gratuitamente la possibilità di creare una memoria di traduzione</w:t>
      </w:r>
      <w:r>
        <w:rPr>
          <w:rFonts w:ascii="Arial" w:eastAsia="Arial Unicode MS" w:hAnsi="Arial" w:cs="Simplified Arabic Fixed"/>
          <w:color w:val="5A5A5A"/>
          <w:sz w:val="20"/>
          <w:szCs w:val="20"/>
          <w:lang w:val="it-IT" w:eastAsia="it-IT"/>
        </w:rPr>
        <w:t xml:space="preserve">, </w:t>
      </w:r>
      <w:r w:rsidRPr="00DA2E40">
        <w:rPr>
          <w:rFonts w:ascii="Arial" w:eastAsia="Arial Unicode MS" w:hAnsi="Arial" w:cs="Simplified Arabic Fixed"/>
          <w:color w:val="5A5A5A"/>
          <w:sz w:val="20"/>
          <w:szCs w:val="20"/>
          <w:lang w:val="it-IT" w:eastAsia="it-IT"/>
        </w:rPr>
        <w:t>sulla base delle vostre traduzioni precedenti</w:t>
      </w:r>
      <w:r>
        <w:rPr>
          <w:rFonts w:ascii="Arial" w:eastAsia="Arial Unicode MS" w:hAnsi="Arial" w:cs="Simplified Arabic Fixed"/>
          <w:color w:val="5A5A5A"/>
          <w:sz w:val="20"/>
          <w:szCs w:val="20"/>
          <w:lang w:val="it-IT" w:eastAsia="it-IT"/>
        </w:rPr>
        <w:t>,</w:t>
      </w:r>
      <w:r w:rsidRPr="00DA2E40">
        <w:rPr>
          <w:rFonts w:ascii="Arial" w:eastAsia="Arial Unicode MS" w:hAnsi="Arial" w:cs="Simplified Arabic Fixed"/>
          <w:color w:val="5A5A5A"/>
          <w:sz w:val="20"/>
          <w:szCs w:val="20"/>
          <w:lang w:val="it-IT" w:eastAsia="it-IT"/>
        </w:rPr>
        <w:t xml:space="preserve"> </w:t>
      </w:r>
      <w:r w:rsidRPr="00340997">
        <w:rPr>
          <w:rFonts w:ascii="Arial" w:eastAsia="Arial Unicode MS" w:hAnsi="Arial" w:cs="Simplified Arabic Fixed"/>
          <w:b/>
          <w:color w:val="5A5A5A"/>
          <w:sz w:val="20"/>
          <w:szCs w:val="20"/>
          <w:lang w:val="it-IT" w:eastAsia="it-IT"/>
        </w:rPr>
        <w:t>attraverso un processo di allineamento professionale</w:t>
      </w:r>
      <w:r w:rsidRPr="00DA2E40">
        <w:rPr>
          <w:rFonts w:ascii="Arial" w:eastAsia="Arial Unicode MS" w:hAnsi="Arial" w:cs="Simplified Arabic Fixed"/>
          <w:color w:val="5A5A5A"/>
          <w:sz w:val="20"/>
          <w:szCs w:val="20"/>
          <w:lang w:val="it-IT" w:eastAsia="it-IT"/>
        </w:rPr>
        <w:t>.</w:t>
      </w:r>
    </w:p>
    <w:p w:rsidR="00DA2E40" w:rsidRPr="00DA2E40" w:rsidRDefault="00DA2E40" w:rsidP="00DA2E40">
      <w:pPr>
        <w:spacing w:after="0"/>
        <w:jc w:val="both"/>
        <w:rPr>
          <w:rFonts w:ascii="Arial" w:eastAsia="Arial Unicode MS" w:hAnsi="Arial" w:cs="Simplified Arabic Fixed"/>
          <w:color w:val="5A5A5A"/>
          <w:sz w:val="20"/>
          <w:szCs w:val="20"/>
          <w:lang w:val="it-IT" w:eastAsia="it-IT"/>
        </w:rPr>
      </w:pPr>
    </w:p>
    <w:p w:rsidR="00DA2E40" w:rsidRPr="00DA2E40" w:rsidRDefault="00DA2E40" w:rsidP="00DA2E40">
      <w:pPr>
        <w:spacing w:after="0"/>
        <w:jc w:val="both"/>
        <w:rPr>
          <w:rFonts w:ascii="Arial" w:eastAsia="Arial Unicode MS" w:hAnsi="Arial" w:cs="Simplified Arabic Fixed"/>
          <w:color w:val="5A5A5A"/>
          <w:sz w:val="20"/>
          <w:szCs w:val="20"/>
          <w:lang w:val="it-IT" w:eastAsia="it-IT"/>
        </w:rPr>
      </w:pPr>
      <w:r w:rsidRPr="00DA2E40">
        <w:rPr>
          <w:rFonts w:ascii="Arial" w:eastAsia="Arial Unicode MS" w:hAnsi="Arial" w:cs="Simplified Arabic Fixed"/>
          <w:color w:val="5A5A5A"/>
          <w:sz w:val="20"/>
          <w:szCs w:val="20"/>
          <w:lang w:val="it-IT" w:eastAsia="it-IT"/>
        </w:rPr>
        <w:t>Il funzionamento è semplice:</w:t>
      </w:r>
    </w:p>
    <w:p w:rsidR="00DA2E40" w:rsidRPr="00DA2E40" w:rsidRDefault="00DA2E40" w:rsidP="00DA2E40">
      <w:pPr>
        <w:spacing w:after="0"/>
        <w:jc w:val="both"/>
        <w:rPr>
          <w:rFonts w:ascii="Arial" w:eastAsia="Arial Unicode MS" w:hAnsi="Arial" w:cs="Simplified Arabic Fixed"/>
          <w:color w:val="5A5A5A"/>
          <w:sz w:val="20"/>
          <w:szCs w:val="20"/>
          <w:lang w:val="it-IT" w:eastAsia="it-IT"/>
        </w:rPr>
      </w:pPr>
      <w:r w:rsidRPr="00DA2E40">
        <w:rPr>
          <w:rFonts w:ascii="Arial" w:eastAsia="Arial Unicode MS" w:hAnsi="Arial" w:cs="Simplified Arabic Fixed"/>
          <w:color w:val="5A5A5A"/>
          <w:sz w:val="20"/>
          <w:szCs w:val="20"/>
          <w:lang w:val="it-IT" w:eastAsia="it-IT"/>
        </w:rPr>
        <w:t>•</w:t>
      </w:r>
      <w:r w:rsidRPr="00DA2E40">
        <w:rPr>
          <w:rFonts w:ascii="Arial" w:eastAsia="Arial Unicode MS" w:hAnsi="Arial" w:cs="Simplified Arabic Fixed"/>
          <w:color w:val="5A5A5A"/>
          <w:sz w:val="20"/>
          <w:szCs w:val="20"/>
          <w:lang w:val="it-IT" w:eastAsia="it-IT"/>
        </w:rPr>
        <w:tab/>
        <w:t xml:space="preserve">voi ci fornite gli originali e le versioni in lingua dei vostri documenti tradotti in precedenza </w:t>
      </w:r>
    </w:p>
    <w:p w:rsidR="00DA2E40" w:rsidRPr="00DA2E40" w:rsidRDefault="00DA2E40" w:rsidP="00DA2E40">
      <w:pPr>
        <w:spacing w:after="0"/>
        <w:jc w:val="both"/>
        <w:rPr>
          <w:rFonts w:ascii="Arial" w:eastAsia="Arial Unicode MS" w:hAnsi="Arial" w:cs="Simplified Arabic Fixed"/>
          <w:color w:val="5A5A5A"/>
          <w:sz w:val="20"/>
          <w:szCs w:val="20"/>
          <w:lang w:val="it-IT" w:eastAsia="it-IT"/>
        </w:rPr>
      </w:pPr>
      <w:r w:rsidRPr="00DA2E40">
        <w:rPr>
          <w:rFonts w:ascii="Arial" w:eastAsia="Arial Unicode MS" w:hAnsi="Arial" w:cs="Simplified Arabic Fixed"/>
          <w:color w:val="5A5A5A"/>
          <w:sz w:val="20"/>
          <w:szCs w:val="20"/>
          <w:lang w:val="it-IT" w:eastAsia="it-IT"/>
        </w:rPr>
        <w:t>•</w:t>
      </w:r>
      <w:r w:rsidRPr="00DA2E40">
        <w:rPr>
          <w:rFonts w:ascii="Arial" w:eastAsia="Arial Unicode MS" w:hAnsi="Arial" w:cs="Simplified Arabic Fixed"/>
          <w:color w:val="5A5A5A"/>
          <w:sz w:val="20"/>
          <w:szCs w:val="20"/>
          <w:lang w:val="it-IT" w:eastAsia="it-IT"/>
        </w:rPr>
        <w:tab/>
        <w:t>noi confronteremo gli originali e le traduzioni utilizzando un processo semi-automatizzato</w:t>
      </w:r>
    </w:p>
    <w:p w:rsidR="00DA2E40" w:rsidRPr="00DA2E40" w:rsidRDefault="00DA2E40" w:rsidP="00DA2E40">
      <w:pPr>
        <w:spacing w:after="0"/>
        <w:jc w:val="both"/>
        <w:rPr>
          <w:rFonts w:ascii="Arial" w:eastAsia="Arial Unicode MS" w:hAnsi="Arial" w:cs="Simplified Arabic Fixed"/>
          <w:color w:val="5A5A5A"/>
          <w:sz w:val="20"/>
          <w:szCs w:val="20"/>
          <w:lang w:val="it-IT" w:eastAsia="it-IT"/>
        </w:rPr>
      </w:pPr>
      <w:r w:rsidRPr="00DA2E40">
        <w:rPr>
          <w:rFonts w:ascii="Arial" w:eastAsia="Arial Unicode MS" w:hAnsi="Arial" w:cs="Simplified Arabic Fixed"/>
          <w:color w:val="5A5A5A"/>
          <w:sz w:val="20"/>
          <w:szCs w:val="20"/>
          <w:lang w:val="it-IT" w:eastAsia="it-IT"/>
        </w:rPr>
        <w:t>•</w:t>
      </w:r>
      <w:r w:rsidRPr="00DA2E40">
        <w:rPr>
          <w:rFonts w:ascii="Arial" w:eastAsia="Arial Unicode MS" w:hAnsi="Arial" w:cs="Simplified Arabic Fixed"/>
          <w:color w:val="5A5A5A"/>
          <w:sz w:val="20"/>
          <w:szCs w:val="20"/>
          <w:lang w:val="it-IT" w:eastAsia="it-IT"/>
        </w:rPr>
        <w:tab/>
        <w:t>noi creeremo la vostra memoria di traduzione per ogni combinazione linguistica</w:t>
      </w:r>
    </w:p>
    <w:p w:rsidR="00DA2E40" w:rsidRPr="00DA2E40" w:rsidRDefault="00DA2E40" w:rsidP="00DA2E40">
      <w:pPr>
        <w:spacing w:after="0"/>
        <w:jc w:val="both"/>
        <w:rPr>
          <w:rFonts w:ascii="Arial" w:eastAsia="Arial Unicode MS" w:hAnsi="Arial" w:cs="Simplified Arabic Fixed"/>
          <w:color w:val="5A5A5A"/>
          <w:sz w:val="20"/>
          <w:szCs w:val="20"/>
          <w:lang w:val="it-IT" w:eastAsia="it-IT"/>
        </w:rPr>
      </w:pPr>
      <w:r w:rsidRPr="00DA2E40">
        <w:rPr>
          <w:rFonts w:ascii="Arial" w:eastAsia="Arial Unicode MS" w:hAnsi="Arial" w:cs="Simplified Arabic Fixed"/>
          <w:color w:val="5A5A5A"/>
          <w:sz w:val="20"/>
          <w:szCs w:val="20"/>
          <w:lang w:val="it-IT" w:eastAsia="it-IT"/>
        </w:rPr>
        <w:t>•</w:t>
      </w:r>
      <w:r w:rsidRPr="00DA2E40">
        <w:rPr>
          <w:rFonts w:ascii="Arial" w:eastAsia="Arial Unicode MS" w:hAnsi="Arial" w:cs="Simplified Arabic Fixed"/>
          <w:color w:val="5A5A5A"/>
          <w:sz w:val="20"/>
          <w:szCs w:val="20"/>
          <w:lang w:val="it-IT" w:eastAsia="it-IT"/>
        </w:rPr>
        <w:tab/>
        <w:t xml:space="preserve">noi </w:t>
      </w:r>
      <w:r w:rsidR="00340997">
        <w:rPr>
          <w:rFonts w:ascii="Arial" w:eastAsia="Arial Unicode MS" w:hAnsi="Arial" w:cs="Simplified Arabic Fixed"/>
          <w:color w:val="5A5A5A"/>
          <w:sz w:val="20"/>
          <w:szCs w:val="20"/>
          <w:lang w:val="it-IT" w:eastAsia="it-IT"/>
        </w:rPr>
        <w:t>integreremo</w:t>
      </w:r>
      <w:r w:rsidRPr="00DA2E40">
        <w:rPr>
          <w:rFonts w:ascii="Arial" w:eastAsia="Arial Unicode MS" w:hAnsi="Arial" w:cs="Simplified Arabic Fixed"/>
          <w:color w:val="5A5A5A"/>
          <w:sz w:val="20"/>
          <w:szCs w:val="20"/>
          <w:lang w:val="it-IT" w:eastAsia="it-IT"/>
        </w:rPr>
        <w:t xml:space="preserve"> la memoria di traduzione con i vostri contenuti multilingue </w:t>
      </w:r>
    </w:p>
    <w:p w:rsidR="00DA2E40" w:rsidRPr="00DA2E40" w:rsidRDefault="00DA2E40" w:rsidP="00DA2E40">
      <w:pPr>
        <w:spacing w:after="0"/>
        <w:jc w:val="both"/>
        <w:rPr>
          <w:rFonts w:ascii="Arial" w:eastAsia="Arial Unicode MS" w:hAnsi="Arial" w:cs="Simplified Arabic Fixed"/>
          <w:color w:val="5A5A5A"/>
          <w:sz w:val="20"/>
          <w:szCs w:val="20"/>
          <w:lang w:val="it-IT" w:eastAsia="it-IT"/>
        </w:rPr>
      </w:pPr>
      <w:r w:rsidRPr="00DA2E40">
        <w:rPr>
          <w:rFonts w:ascii="Arial" w:eastAsia="Arial Unicode MS" w:hAnsi="Arial" w:cs="Simplified Arabic Fixed"/>
          <w:color w:val="5A5A5A"/>
          <w:sz w:val="20"/>
          <w:szCs w:val="20"/>
          <w:lang w:val="it-IT" w:eastAsia="it-IT"/>
        </w:rPr>
        <w:t xml:space="preserve"> </w:t>
      </w:r>
    </w:p>
    <w:p w:rsidR="00DA2E40" w:rsidRDefault="00DA2E40" w:rsidP="00DA2E40">
      <w:pPr>
        <w:spacing w:after="0"/>
        <w:jc w:val="both"/>
        <w:rPr>
          <w:rFonts w:ascii="Arial" w:eastAsia="Arial Unicode MS" w:hAnsi="Arial" w:cs="Simplified Arabic Fixed"/>
          <w:color w:val="5A5A5A"/>
          <w:sz w:val="20"/>
          <w:szCs w:val="20"/>
          <w:lang w:val="it-IT" w:eastAsia="it-IT"/>
        </w:rPr>
      </w:pPr>
      <w:r w:rsidRPr="00DA2E40">
        <w:rPr>
          <w:rFonts w:ascii="Arial" w:eastAsia="Arial Unicode MS" w:hAnsi="Arial" w:cs="Simplified Arabic Fixed"/>
          <w:color w:val="5A5A5A"/>
          <w:sz w:val="20"/>
          <w:szCs w:val="20"/>
          <w:lang w:val="it-IT" w:eastAsia="it-IT"/>
        </w:rPr>
        <w:t>Grazie a questo processo, riusciremo a sfruttare eventuali recuperi di testi già tradotti in passato, e quindi già dal primo progetto saremo in grado di offrirvi importanti vantaggi economici sui costi di traduzione, una riduzione dei tempi di esecuzio</w:t>
      </w:r>
      <w:r w:rsidR="00340997">
        <w:rPr>
          <w:rFonts w:ascii="Arial" w:eastAsia="Arial Unicode MS" w:hAnsi="Arial" w:cs="Simplified Arabic Fixed"/>
          <w:color w:val="5A5A5A"/>
          <w:sz w:val="20"/>
          <w:szCs w:val="20"/>
          <w:lang w:val="it-IT" w:eastAsia="it-IT"/>
        </w:rPr>
        <w:t>ne e uniformità terminologica.</w:t>
      </w:r>
    </w:p>
    <w:p w:rsidR="00340997" w:rsidRDefault="00340997" w:rsidP="00DA2E40">
      <w:pPr>
        <w:spacing w:after="0"/>
        <w:jc w:val="both"/>
        <w:rPr>
          <w:rFonts w:ascii="Arial" w:eastAsia="Arial Unicode MS" w:hAnsi="Arial" w:cs="Simplified Arabic Fixed"/>
          <w:color w:val="5A5A5A"/>
          <w:sz w:val="20"/>
          <w:szCs w:val="20"/>
          <w:lang w:val="it-IT" w:eastAsia="it-IT"/>
        </w:rPr>
      </w:pPr>
    </w:p>
    <w:p w:rsidR="000C11C8" w:rsidRPr="000C11C8" w:rsidRDefault="000C11C8" w:rsidP="000C11C8">
      <w:pPr>
        <w:spacing w:after="0"/>
        <w:jc w:val="both"/>
        <w:rPr>
          <w:rFonts w:ascii="Arial" w:eastAsia="Arial Unicode MS" w:hAnsi="Arial" w:cs="Simplified Arabic Fixed"/>
          <w:sz w:val="20"/>
          <w:szCs w:val="20"/>
          <w:lang w:val="it-IT" w:eastAsia="it-IT"/>
        </w:rPr>
      </w:pPr>
    </w:p>
    <w:p w:rsidR="00694813" w:rsidRPr="00694813" w:rsidRDefault="00694813" w:rsidP="00694813">
      <w:pPr>
        <w:keepNext/>
        <w:pBdr>
          <w:top w:val="single" w:sz="24" w:space="1" w:color="FF9B0D"/>
          <w:bottom w:val="single" w:sz="24" w:space="1" w:color="FF9B0D"/>
        </w:pBdr>
        <w:shd w:val="clear" w:color="auto" w:fill="FF9B0D"/>
        <w:spacing w:before="120" w:after="120"/>
        <w:ind w:left="794" w:right="567"/>
        <w:rPr>
          <w:rFonts w:ascii="Arial" w:eastAsia="Arial Unicode MS" w:hAnsi="Arial" w:cs="Simplified Arabic"/>
          <w:b/>
          <w:bCs/>
          <w:iCs/>
          <w:color w:val="FFFFFF" w:themeColor="background1"/>
          <w:sz w:val="20"/>
          <w:szCs w:val="20"/>
          <w:lang w:val="it-IT" w:bidi="en-US"/>
        </w:rPr>
      </w:pPr>
      <w:r w:rsidRPr="00694813">
        <w:rPr>
          <w:rFonts w:ascii="Arial" w:eastAsia="Arial Unicode MS" w:hAnsi="Arial" w:cs="Simplified Arabic"/>
          <w:b/>
          <w:bCs/>
          <w:iCs/>
          <w:color w:val="FFFFFF" w:themeColor="background1"/>
          <w:sz w:val="20"/>
          <w:szCs w:val="20"/>
          <w:lang w:val="it-IT" w:bidi="en-US"/>
        </w:rPr>
        <w:t>CONTATTI</w:t>
      </w:r>
    </w:p>
    <w:p w:rsidR="00694813" w:rsidRPr="00694813" w:rsidRDefault="00694813" w:rsidP="00694813">
      <w:pPr>
        <w:keepNext/>
        <w:pBdr>
          <w:top w:val="single" w:sz="12" w:space="1" w:color="FF9B0D"/>
          <w:bottom w:val="single" w:sz="12" w:space="1" w:color="FF9B0D"/>
        </w:pBdr>
        <w:spacing w:before="120" w:after="120"/>
        <w:ind w:left="794" w:right="567"/>
        <w:rPr>
          <w:rFonts w:ascii="Arial" w:eastAsia="Arial Unicode MS" w:hAnsi="Arial" w:cs="Simplified Arabic Fixed"/>
          <w:color w:val="5A5A5A"/>
          <w:sz w:val="20"/>
          <w:szCs w:val="20"/>
          <w:lang w:val="it-IT" w:eastAsia="it-IT"/>
        </w:rPr>
      </w:pPr>
      <w:r w:rsidRPr="00694813">
        <w:rPr>
          <w:rFonts w:ascii="Arial" w:eastAsia="Arial Unicode MS" w:hAnsi="Arial" w:cs="Simplified Arabic Fixed"/>
          <w:color w:val="5A5A5A"/>
          <w:sz w:val="20"/>
          <w:szCs w:val="20"/>
          <w:lang w:val="it-IT" w:eastAsia="it-IT"/>
        </w:rPr>
        <w:t>Lorenzo Ganzerli</w:t>
      </w:r>
    </w:p>
    <w:p w:rsidR="00694813" w:rsidRPr="00694813" w:rsidRDefault="00694813" w:rsidP="00694813">
      <w:pPr>
        <w:keepNext/>
        <w:pBdr>
          <w:top w:val="single" w:sz="12" w:space="1" w:color="FF9B0D"/>
          <w:bottom w:val="single" w:sz="12" w:space="1" w:color="FF9B0D"/>
        </w:pBdr>
        <w:spacing w:before="120" w:after="120"/>
        <w:ind w:left="794" w:right="567"/>
        <w:rPr>
          <w:rFonts w:ascii="Arial" w:eastAsia="Arial Unicode MS" w:hAnsi="Arial" w:cs="Simplified Arabic Fixed"/>
          <w:color w:val="5A5A5A"/>
          <w:sz w:val="20"/>
          <w:szCs w:val="20"/>
          <w:lang w:val="it-IT" w:eastAsia="it-IT"/>
        </w:rPr>
      </w:pPr>
      <w:r w:rsidRPr="00694813">
        <w:rPr>
          <w:rFonts w:ascii="Arial" w:eastAsia="Arial Unicode MS" w:hAnsi="Arial" w:cs="Simplified Arabic Fixed"/>
          <w:color w:val="5A5A5A"/>
          <w:sz w:val="20"/>
          <w:szCs w:val="20"/>
          <w:lang w:val="it-IT" w:eastAsia="it-IT"/>
        </w:rPr>
        <w:t>Tel. +39 0535 22650</w:t>
      </w:r>
    </w:p>
    <w:p w:rsidR="00694813" w:rsidRPr="00694813" w:rsidRDefault="00694813" w:rsidP="00694813">
      <w:pPr>
        <w:keepNext/>
        <w:pBdr>
          <w:top w:val="single" w:sz="12" w:space="1" w:color="FF9B0D"/>
          <w:bottom w:val="single" w:sz="12" w:space="1" w:color="FF9B0D"/>
        </w:pBdr>
        <w:spacing w:before="120" w:after="120"/>
        <w:ind w:left="794" w:right="567"/>
        <w:rPr>
          <w:rFonts w:ascii="Arial" w:eastAsia="Arial Unicode MS" w:hAnsi="Arial" w:cs="Simplified Arabic Fixed"/>
          <w:color w:val="5A5A5A"/>
          <w:sz w:val="20"/>
          <w:szCs w:val="20"/>
          <w:lang w:val="it-IT" w:eastAsia="it-IT"/>
        </w:rPr>
      </w:pPr>
      <w:r w:rsidRPr="00694813">
        <w:rPr>
          <w:rFonts w:ascii="Arial" w:eastAsia="Arial Unicode MS" w:hAnsi="Arial" w:cs="Simplified Arabic Fixed"/>
          <w:color w:val="5A5A5A"/>
          <w:sz w:val="20"/>
          <w:szCs w:val="20"/>
          <w:lang w:val="it-IT" w:eastAsia="it-IT"/>
        </w:rPr>
        <w:t>Cell. +39 339 2907619</w:t>
      </w:r>
    </w:p>
    <w:p w:rsidR="009755CD" w:rsidRPr="006128A9" w:rsidRDefault="00694813" w:rsidP="00694813">
      <w:pPr>
        <w:ind w:left="74" w:firstLine="720"/>
        <w:rPr>
          <w:lang w:val="it-IT"/>
        </w:rPr>
      </w:pPr>
      <w:r w:rsidRPr="00694813">
        <w:rPr>
          <w:rFonts w:ascii="Arial" w:eastAsia="Arial Unicode MS" w:hAnsi="Arial" w:cs="Simplified Arabic Fixed"/>
          <w:color w:val="5A5A5A"/>
          <w:sz w:val="20"/>
          <w:szCs w:val="20"/>
          <w:lang w:val="it-IT" w:eastAsia="it-IT"/>
        </w:rPr>
        <w:t xml:space="preserve">Mail: </w:t>
      </w:r>
      <w:hyperlink r:id="rId6" w:history="1">
        <w:r w:rsidRPr="00694813">
          <w:rPr>
            <w:rFonts w:ascii="Arial" w:eastAsia="Arial Unicode MS" w:hAnsi="Arial" w:cs="Simplified Arabic Fixed"/>
            <w:color w:val="5A5A5A"/>
            <w:sz w:val="20"/>
            <w:szCs w:val="20"/>
            <w:lang w:val="it-IT" w:eastAsia="it-IT"/>
          </w:rPr>
          <w:t>lorenzo.ganzerli@aranchodoc.com</w:t>
        </w:r>
      </w:hyperlink>
    </w:p>
    <w:sectPr w:rsidR="009755CD" w:rsidRPr="006128A9" w:rsidSect="001C307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Fixed">
    <w:panose1 w:val="02070309020205020404"/>
    <w:charset w:val="00"/>
    <w:family w:val="modern"/>
    <w:pitch w:val="fixed"/>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3F8"/>
    <w:multiLevelType w:val="hybridMultilevel"/>
    <w:tmpl w:val="8C4A59CC"/>
    <w:lvl w:ilvl="0" w:tplc="0410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5E8B3A60"/>
    <w:multiLevelType w:val="hybridMultilevel"/>
    <w:tmpl w:val="D71255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compat/>
  <w:rsids>
    <w:rsidRoot w:val="006128A9"/>
    <w:rsid w:val="00010BFB"/>
    <w:rsid w:val="000C11C8"/>
    <w:rsid w:val="000C1F82"/>
    <w:rsid w:val="000C2F4C"/>
    <w:rsid w:val="000C7479"/>
    <w:rsid w:val="00152315"/>
    <w:rsid w:val="001813AA"/>
    <w:rsid w:val="001C307B"/>
    <w:rsid w:val="00201937"/>
    <w:rsid w:val="00331FC0"/>
    <w:rsid w:val="00340997"/>
    <w:rsid w:val="003E04F4"/>
    <w:rsid w:val="003F0DF4"/>
    <w:rsid w:val="003F3965"/>
    <w:rsid w:val="005A5518"/>
    <w:rsid w:val="006128A9"/>
    <w:rsid w:val="00613C19"/>
    <w:rsid w:val="00694813"/>
    <w:rsid w:val="00853A55"/>
    <w:rsid w:val="008C4BC8"/>
    <w:rsid w:val="008D2246"/>
    <w:rsid w:val="00907FB5"/>
    <w:rsid w:val="00930B18"/>
    <w:rsid w:val="009755CD"/>
    <w:rsid w:val="00A465DB"/>
    <w:rsid w:val="00AF0EA3"/>
    <w:rsid w:val="00B21EAE"/>
    <w:rsid w:val="00D651BA"/>
    <w:rsid w:val="00D65FEC"/>
    <w:rsid w:val="00DA2E40"/>
    <w:rsid w:val="00F24FB2"/>
    <w:rsid w:val="00FE6C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13AA"/>
  </w:style>
  <w:style w:type="paragraph" w:styleId="Titolo1">
    <w:name w:val="heading 1"/>
    <w:basedOn w:val="Normale"/>
    <w:next w:val="Normale"/>
    <w:link w:val="Titolo1Carattere"/>
    <w:uiPriority w:val="9"/>
    <w:qFormat/>
    <w:rsid w:val="00975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Titolo1"/>
    <w:next w:val="Normale"/>
    <w:link w:val="Titolo2Carattere"/>
    <w:qFormat/>
    <w:rsid w:val="009755CD"/>
    <w:pPr>
      <w:keepLines w:val="0"/>
      <w:pBdr>
        <w:bottom w:val="single" w:sz="12" w:space="1" w:color="FF9B0D"/>
      </w:pBdr>
      <w:spacing w:before="200" w:after="200" w:line="240" w:lineRule="auto"/>
      <w:outlineLvl w:val="1"/>
    </w:pPr>
    <w:rPr>
      <w:rFonts w:ascii="Arial" w:eastAsia="Arial Unicode MS" w:hAnsi="Arial" w:cs="Simplified Arabic Fixed"/>
      <w:b w:val="0"/>
      <w:color w:val="5A5A5A"/>
      <w:spacing w:val="15"/>
      <w:sz w:val="36"/>
      <w:szCs w:val="22"/>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755CD"/>
    <w:rPr>
      <w:rFonts w:ascii="Arial" w:eastAsia="Arial Unicode MS" w:hAnsi="Arial" w:cs="Simplified Arabic Fixed"/>
      <w:bCs/>
      <w:color w:val="5A5A5A"/>
      <w:spacing w:val="15"/>
      <w:sz w:val="36"/>
      <w:lang w:bidi="en-US"/>
    </w:rPr>
  </w:style>
  <w:style w:type="character" w:customStyle="1" w:styleId="Titolo1Carattere">
    <w:name w:val="Titolo 1 Carattere"/>
    <w:basedOn w:val="Carpredefinitoparagrafo"/>
    <w:link w:val="Titolo1"/>
    <w:uiPriority w:val="9"/>
    <w:rsid w:val="009755CD"/>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694813"/>
    <w:rPr>
      <w:color w:val="0000FF" w:themeColor="hyperlink"/>
      <w:u w:val="single"/>
    </w:rPr>
  </w:style>
  <w:style w:type="paragraph" w:styleId="Paragrafoelenco">
    <w:name w:val="List Paragraph"/>
    <w:basedOn w:val="Normale"/>
    <w:uiPriority w:val="34"/>
    <w:qFormat/>
    <w:rsid w:val="003F0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AA"/>
  </w:style>
  <w:style w:type="paragraph" w:styleId="Heading1">
    <w:name w:val="heading 1"/>
    <w:basedOn w:val="Normal"/>
    <w:next w:val="Normal"/>
    <w:link w:val="Heading1Char"/>
    <w:uiPriority w:val="9"/>
    <w:qFormat/>
    <w:rsid w:val="00975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755CD"/>
    <w:pPr>
      <w:keepLines w:val="0"/>
      <w:pBdr>
        <w:bottom w:val="single" w:sz="12" w:space="1" w:color="FF9B0D"/>
      </w:pBdr>
      <w:spacing w:before="200" w:after="200" w:line="240" w:lineRule="auto"/>
      <w:outlineLvl w:val="1"/>
    </w:pPr>
    <w:rPr>
      <w:rFonts w:ascii="Arial" w:eastAsia="Arial Unicode MS" w:hAnsi="Arial" w:cs="Simplified Arabic Fixed"/>
      <w:b w:val="0"/>
      <w:color w:val="5A5A5A"/>
      <w:spacing w:val="15"/>
      <w:sz w:val="36"/>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55CD"/>
    <w:rPr>
      <w:rFonts w:ascii="Arial" w:eastAsia="Arial Unicode MS" w:hAnsi="Arial" w:cs="Simplified Arabic Fixed"/>
      <w:bCs/>
      <w:color w:val="5A5A5A"/>
      <w:spacing w:val="15"/>
      <w:sz w:val="36"/>
      <w:lang w:bidi="en-US"/>
    </w:rPr>
  </w:style>
  <w:style w:type="character" w:customStyle="1" w:styleId="Heading1Char">
    <w:name w:val="Heading 1 Char"/>
    <w:basedOn w:val="DefaultParagraphFont"/>
    <w:link w:val="Heading1"/>
    <w:uiPriority w:val="9"/>
    <w:rsid w:val="009755C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48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9532164">
      <w:bodyDiv w:val="1"/>
      <w:marLeft w:val="0"/>
      <w:marRight w:val="0"/>
      <w:marTop w:val="0"/>
      <w:marBottom w:val="0"/>
      <w:divBdr>
        <w:top w:val="none" w:sz="0" w:space="0" w:color="auto"/>
        <w:left w:val="none" w:sz="0" w:space="0" w:color="auto"/>
        <w:bottom w:val="none" w:sz="0" w:space="0" w:color="auto"/>
        <w:right w:val="none" w:sz="0" w:space="0" w:color="auto"/>
      </w:divBdr>
    </w:div>
    <w:div w:id="13424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enzo.ganzerli@aranchodoc.com" TargetMode="External"/><Relationship Id="rId5" Type="http://schemas.openxmlformats.org/officeDocument/2006/relationships/hyperlink" Target="http://www.aranchodoc.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Arancho Doc</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Verona</dc:creator>
  <cp:lastModifiedBy>MCarvisiglia</cp:lastModifiedBy>
  <cp:revision>2</cp:revision>
  <dcterms:created xsi:type="dcterms:W3CDTF">2016-01-21T09:27:00Z</dcterms:created>
  <dcterms:modified xsi:type="dcterms:W3CDTF">2016-01-21T09:27:00Z</dcterms:modified>
</cp:coreProperties>
</file>