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ACA" w:rsidRDefault="00883528" w:rsidP="0088352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83528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2236081" cy="952500"/>
            <wp:effectExtent l="19050" t="0" r="0" b="0"/>
            <wp:docPr id="1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298" cy="96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165F" w:rsidRDefault="0024165F" w:rsidP="00BD73C6">
      <w:pPr>
        <w:jc w:val="both"/>
        <w:rPr>
          <w:rFonts w:ascii="Arial" w:hAnsi="Arial" w:cs="Arial"/>
          <w:sz w:val="24"/>
          <w:szCs w:val="24"/>
        </w:rPr>
      </w:pPr>
    </w:p>
    <w:p w:rsidR="000E004E" w:rsidRPr="001645B0" w:rsidRDefault="00D54905" w:rsidP="00BD73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5583D" w:rsidRPr="00DA34C5" w:rsidRDefault="0005583D" w:rsidP="000E004E">
      <w:pPr>
        <w:spacing w:after="0" w:line="240" w:lineRule="auto"/>
        <w:jc w:val="center"/>
        <w:rPr>
          <w:rFonts w:ascii="Palatino Linotype" w:hAnsi="Palatino Linotype" w:cs="Arial"/>
          <w:b/>
          <w:color w:val="1F497D"/>
          <w:sz w:val="24"/>
          <w:szCs w:val="24"/>
          <w:u w:val="single"/>
          <w:lang w:val="en-US"/>
        </w:rPr>
      </w:pPr>
      <w:r w:rsidRPr="00DA34C5">
        <w:rPr>
          <w:rFonts w:ascii="Palatino Linotype" w:hAnsi="Palatino Linotype" w:cs="Arial"/>
          <w:b/>
          <w:color w:val="1F497D"/>
          <w:sz w:val="24"/>
          <w:szCs w:val="24"/>
          <w:u w:val="single"/>
          <w:lang w:val="en-US"/>
        </w:rPr>
        <w:t>MEETING WITH BULGARIAN BUSINESS DELEGATION</w:t>
      </w:r>
    </w:p>
    <w:p w:rsidR="0005583D" w:rsidRPr="00DA34C5" w:rsidRDefault="0005583D" w:rsidP="000E004E">
      <w:pPr>
        <w:spacing w:after="0" w:line="240" w:lineRule="auto"/>
        <w:jc w:val="center"/>
        <w:rPr>
          <w:rFonts w:ascii="Palatino Linotype" w:hAnsi="Palatino Linotype" w:cs="Arial"/>
          <w:b/>
          <w:i/>
          <w:color w:val="1F497D"/>
          <w:sz w:val="24"/>
          <w:szCs w:val="24"/>
          <w:lang w:val="en-US"/>
        </w:rPr>
      </w:pPr>
    </w:p>
    <w:p w:rsidR="001645B0" w:rsidRPr="00A30709" w:rsidRDefault="00DA34C5" w:rsidP="00DA34C5">
      <w:pPr>
        <w:spacing w:after="0" w:line="240" w:lineRule="auto"/>
        <w:jc w:val="center"/>
        <w:rPr>
          <w:rFonts w:ascii="Palatino Linotype" w:hAnsi="Palatino Linotype" w:cs="Arial"/>
          <w:color w:val="1F497D"/>
          <w:sz w:val="24"/>
          <w:szCs w:val="24"/>
          <w:lang w:val="en-US"/>
        </w:rPr>
      </w:pPr>
      <w:r w:rsidRPr="00A30709">
        <w:rPr>
          <w:rFonts w:ascii="Palatino Linotype" w:hAnsi="Palatino Linotype" w:cs="Arial"/>
          <w:color w:val="1F497D"/>
          <w:sz w:val="24"/>
          <w:szCs w:val="24"/>
          <w:lang w:val="en-US"/>
        </w:rPr>
        <w:t>Rome</w:t>
      </w:r>
      <w:r w:rsidR="00442449" w:rsidRPr="00A30709">
        <w:rPr>
          <w:rFonts w:ascii="Palatino Linotype" w:hAnsi="Palatino Linotype" w:cs="Arial"/>
          <w:color w:val="1F497D"/>
          <w:sz w:val="24"/>
          <w:szCs w:val="24"/>
          <w:lang w:val="en-US"/>
        </w:rPr>
        <w:t>-</w:t>
      </w:r>
      <w:r w:rsidR="0005583D" w:rsidRPr="00A30709">
        <w:rPr>
          <w:rFonts w:ascii="Palatino Linotype" w:hAnsi="Palatino Linotype" w:cs="Arial"/>
          <w:color w:val="1F497D"/>
          <w:sz w:val="24"/>
          <w:szCs w:val="24"/>
          <w:lang w:val="en-US"/>
        </w:rPr>
        <w:t>October 2</w:t>
      </w:r>
      <w:r w:rsidRPr="00A30709">
        <w:rPr>
          <w:rFonts w:ascii="Palatino Linotype" w:hAnsi="Palatino Linotype" w:cs="Arial"/>
          <w:color w:val="1F497D"/>
          <w:sz w:val="24"/>
          <w:szCs w:val="24"/>
          <w:vertAlign w:val="superscript"/>
          <w:lang w:val="en-US"/>
        </w:rPr>
        <w:t>nd</w:t>
      </w:r>
      <w:r w:rsidR="0005583D" w:rsidRPr="00A30709">
        <w:rPr>
          <w:rFonts w:ascii="Palatino Linotype" w:hAnsi="Palatino Linotype" w:cs="Arial"/>
          <w:color w:val="1F497D"/>
          <w:sz w:val="24"/>
          <w:szCs w:val="24"/>
          <w:lang w:val="en-US"/>
        </w:rPr>
        <w:t xml:space="preserve"> 2015 </w:t>
      </w:r>
      <w:r w:rsidR="0036181D" w:rsidRPr="00A30709">
        <w:rPr>
          <w:rFonts w:ascii="Palatino Linotype" w:hAnsi="Palatino Linotype" w:cs="Arial"/>
          <w:color w:val="1F497D"/>
          <w:sz w:val="24"/>
          <w:szCs w:val="24"/>
          <w:lang w:val="en-US"/>
        </w:rPr>
        <w:t>,</w:t>
      </w:r>
      <w:r w:rsidR="00442449" w:rsidRPr="00A30709">
        <w:rPr>
          <w:rFonts w:ascii="Palatino Linotype" w:hAnsi="Palatino Linotype" w:cs="Arial"/>
          <w:color w:val="1F497D"/>
          <w:sz w:val="24"/>
          <w:szCs w:val="24"/>
          <w:lang w:val="en-US"/>
        </w:rPr>
        <w:t xml:space="preserve"> h.10.30</w:t>
      </w:r>
    </w:p>
    <w:p w:rsidR="000E004E" w:rsidRPr="009361D8" w:rsidRDefault="00656AF5" w:rsidP="0005583D">
      <w:pPr>
        <w:spacing w:after="0" w:line="240" w:lineRule="auto"/>
        <w:jc w:val="center"/>
        <w:rPr>
          <w:rFonts w:ascii="Palatino Linotype" w:hAnsi="Palatino Linotype" w:cs="Arial"/>
          <w:color w:val="1F497D"/>
          <w:sz w:val="24"/>
          <w:szCs w:val="24"/>
        </w:rPr>
      </w:pPr>
      <w:r>
        <w:rPr>
          <w:rFonts w:ascii="Palatino Linotype" w:hAnsi="Palatino Linotype" w:cs="Arial"/>
          <w:color w:val="1F497D"/>
          <w:sz w:val="24"/>
          <w:szCs w:val="24"/>
        </w:rPr>
        <w:t>Confindustria</w:t>
      </w:r>
      <w:r w:rsidR="00E93DEC" w:rsidRPr="009361D8">
        <w:rPr>
          <w:rFonts w:ascii="Palatino Linotype" w:hAnsi="Palatino Linotype" w:cs="Arial"/>
          <w:color w:val="1F497D"/>
          <w:sz w:val="24"/>
          <w:szCs w:val="24"/>
        </w:rPr>
        <w:t xml:space="preserve"> – </w:t>
      </w:r>
      <w:r w:rsidR="00DA34C5">
        <w:rPr>
          <w:rFonts w:ascii="Palatino Linotype" w:hAnsi="Palatino Linotype" w:cs="Arial"/>
          <w:color w:val="1F497D"/>
          <w:sz w:val="24"/>
          <w:szCs w:val="24"/>
        </w:rPr>
        <w:t>Viale dell’Astrono</w:t>
      </w:r>
      <w:r>
        <w:rPr>
          <w:rFonts w:ascii="Palatino Linotype" w:hAnsi="Palatino Linotype" w:cs="Arial"/>
          <w:color w:val="1F497D"/>
          <w:sz w:val="24"/>
          <w:szCs w:val="24"/>
        </w:rPr>
        <w:t>mia, 30</w:t>
      </w:r>
    </w:p>
    <w:p w:rsidR="000E004E" w:rsidRPr="00A30709" w:rsidRDefault="00A30709" w:rsidP="00A30709">
      <w:pPr>
        <w:spacing w:after="0"/>
        <w:ind w:left="708" w:firstLine="708"/>
        <w:jc w:val="right"/>
        <w:rPr>
          <w:rFonts w:ascii="Palatino Linotype" w:hAnsi="Palatino Linotype" w:cs="Arial"/>
          <w:b/>
          <w:i/>
          <w:color w:val="FF0000"/>
          <w:sz w:val="24"/>
          <w:szCs w:val="24"/>
        </w:rPr>
      </w:pPr>
      <w:r w:rsidRPr="00A30709">
        <w:rPr>
          <w:rFonts w:ascii="Palatino Linotype" w:hAnsi="Palatino Linotype" w:cs="Arial"/>
          <w:b/>
          <w:i/>
          <w:color w:val="FF0000"/>
          <w:sz w:val="24"/>
          <w:szCs w:val="24"/>
        </w:rPr>
        <w:t>DRAFT</w:t>
      </w:r>
      <w:r w:rsidR="00CA6079" w:rsidRPr="00A30709">
        <w:rPr>
          <w:rFonts w:ascii="Palatino Linotype" w:hAnsi="Palatino Linotype" w:cs="Arial"/>
          <w:b/>
          <w:i/>
          <w:color w:val="FF0000"/>
          <w:sz w:val="24"/>
          <w:szCs w:val="24"/>
        </w:rPr>
        <w:tab/>
      </w:r>
      <w:r w:rsidR="00CA6079" w:rsidRPr="00A30709">
        <w:rPr>
          <w:rFonts w:ascii="Palatino Linotype" w:hAnsi="Palatino Linotype" w:cs="Arial"/>
          <w:b/>
          <w:i/>
          <w:color w:val="FF0000"/>
          <w:sz w:val="24"/>
          <w:szCs w:val="24"/>
        </w:rPr>
        <w:tab/>
      </w:r>
    </w:p>
    <w:p w:rsidR="0005583D" w:rsidRDefault="0005583D" w:rsidP="0005583D">
      <w:pPr>
        <w:jc w:val="center"/>
        <w:rPr>
          <w:rFonts w:ascii="Palatino Linotype" w:hAnsi="Palatino Linotype" w:cs="Arial"/>
          <w:color w:val="1F497D"/>
          <w:sz w:val="24"/>
          <w:szCs w:val="24"/>
          <w:u w:val="single"/>
        </w:rPr>
      </w:pPr>
      <w:r>
        <w:rPr>
          <w:rFonts w:ascii="Palatino Linotype" w:hAnsi="Palatino Linotype" w:cs="Arial"/>
          <w:color w:val="1F497D"/>
          <w:sz w:val="24"/>
          <w:szCs w:val="24"/>
          <w:u w:val="single"/>
        </w:rPr>
        <w:t>Program</w:t>
      </w:r>
    </w:p>
    <w:p w:rsidR="005D2DA1" w:rsidRPr="009361D8" w:rsidRDefault="00E93DEC" w:rsidP="001645B0">
      <w:pPr>
        <w:jc w:val="both"/>
        <w:rPr>
          <w:rFonts w:ascii="Palatino Linotype" w:hAnsi="Palatino Linotype" w:cs="Arial"/>
          <w:color w:val="1F497D"/>
          <w:sz w:val="24"/>
          <w:szCs w:val="24"/>
        </w:rPr>
      </w:pPr>
      <w:r w:rsidRPr="009361D8">
        <w:rPr>
          <w:rFonts w:ascii="Palatino Linotype" w:hAnsi="Palatino Linotype" w:cs="Arial"/>
          <w:color w:val="1F497D"/>
          <w:sz w:val="24"/>
          <w:szCs w:val="24"/>
        </w:rPr>
        <w:t>10:30</w:t>
      </w:r>
      <w:r w:rsidR="001645B0" w:rsidRPr="009361D8">
        <w:rPr>
          <w:rFonts w:ascii="Palatino Linotype" w:hAnsi="Palatino Linotype" w:cs="Arial"/>
          <w:color w:val="1F497D"/>
          <w:sz w:val="24"/>
          <w:szCs w:val="24"/>
        </w:rPr>
        <w:t xml:space="preserve"> – </w:t>
      </w:r>
      <w:r w:rsidR="00656AF5">
        <w:rPr>
          <w:rFonts w:ascii="Palatino Linotype" w:hAnsi="Palatino Linotype" w:cs="Arial"/>
          <w:color w:val="1F497D"/>
          <w:sz w:val="24"/>
          <w:szCs w:val="24"/>
        </w:rPr>
        <w:t>11.00</w:t>
      </w:r>
      <w:r w:rsidR="001645B0" w:rsidRPr="009361D8">
        <w:rPr>
          <w:rFonts w:ascii="Palatino Linotype" w:hAnsi="Palatino Linotype" w:cs="Arial"/>
          <w:color w:val="1F497D"/>
          <w:sz w:val="24"/>
          <w:szCs w:val="24"/>
        </w:rPr>
        <w:tab/>
      </w:r>
      <w:r w:rsidR="001645B0" w:rsidRPr="009361D8">
        <w:rPr>
          <w:rFonts w:ascii="Palatino Linotype" w:hAnsi="Palatino Linotype" w:cs="Arial"/>
          <w:color w:val="1F497D"/>
          <w:sz w:val="24"/>
          <w:szCs w:val="24"/>
        </w:rPr>
        <w:tab/>
      </w:r>
      <w:proofErr w:type="spellStart"/>
      <w:r w:rsidR="00656AF5">
        <w:rPr>
          <w:rFonts w:ascii="Palatino Linotype" w:hAnsi="Palatino Linotype" w:cs="Arial"/>
          <w:color w:val="1F497D"/>
          <w:sz w:val="24"/>
          <w:szCs w:val="24"/>
        </w:rPr>
        <w:t>Regist</w:t>
      </w:r>
      <w:r w:rsidR="0005583D">
        <w:rPr>
          <w:rFonts w:ascii="Palatino Linotype" w:hAnsi="Palatino Linotype" w:cs="Arial"/>
          <w:color w:val="1F497D"/>
          <w:sz w:val="24"/>
          <w:szCs w:val="24"/>
        </w:rPr>
        <w:t>r</w:t>
      </w:r>
      <w:r w:rsidR="00656AF5">
        <w:rPr>
          <w:rFonts w:ascii="Palatino Linotype" w:hAnsi="Palatino Linotype" w:cs="Arial"/>
          <w:color w:val="1F497D"/>
          <w:sz w:val="24"/>
          <w:szCs w:val="24"/>
        </w:rPr>
        <w:t>ation</w:t>
      </w:r>
      <w:proofErr w:type="spellEnd"/>
    </w:p>
    <w:p w:rsidR="00DA34C5" w:rsidRPr="00DA34C5" w:rsidRDefault="00DA34C5" w:rsidP="00656AF5">
      <w:pPr>
        <w:jc w:val="both"/>
        <w:rPr>
          <w:rFonts w:ascii="Palatino Linotype" w:hAnsi="Palatino Linotype" w:cs="Arial"/>
          <w:i/>
          <w:color w:val="1F497D"/>
          <w:sz w:val="24"/>
          <w:szCs w:val="24"/>
          <w:lang w:val="en-US"/>
        </w:rPr>
      </w:pPr>
      <w:r w:rsidRPr="00DA34C5">
        <w:rPr>
          <w:rFonts w:ascii="Palatino Linotype" w:hAnsi="Palatino Linotype" w:cs="Arial"/>
          <w:i/>
          <w:color w:val="1F497D"/>
          <w:sz w:val="24"/>
          <w:szCs w:val="24"/>
          <w:lang w:val="en-US"/>
        </w:rPr>
        <w:t>Moderator: Daniel Kraus</w:t>
      </w:r>
    </w:p>
    <w:p w:rsidR="00656AF5" w:rsidRPr="00DA34C5" w:rsidRDefault="00656AF5" w:rsidP="00656AF5">
      <w:pPr>
        <w:jc w:val="both"/>
        <w:rPr>
          <w:rFonts w:ascii="Palatino Linotype" w:hAnsi="Palatino Linotype" w:cs="Arial"/>
          <w:i/>
          <w:color w:val="1F497D"/>
          <w:sz w:val="24"/>
          <w:szCs w:val="24"/>
          <w:lang w:val="en-US"/>
        </w:rPr>
      </w:pPr>
      <w:r w:rsidRPr="00DA34C5">
        <w:rPr>
          <w:rFonts w:ascii="Palatino Linotype" w:hAnsi="Palatino Linotype" w:cs="Arial"/>
          <w:color w:val="1F497D"/>
          <w:sz w:val="24"/>
          <w:szCs w:val="24"/>
          <w:lang w:val="en-US"/>
        </w:rPr>
        <w:t>11.00 – 11.15</w:t>
      </w:r>
      <w:r w:rsidRPr="00DA34C5">
        <w:rPr>
          <w:rFonts w:ascii="Palatino Linotype" w:hAnsi="Palatino Linotype" w:cs="Arial"/>
          <w:i/>
          <w:color w:val="1F497D"/>
          <w:sz w:val="24"/>
          <w:szCs w:val="24"/>
          <w:lang w:val="en-US"/>
        </w:rPr>
        <w:tab/>
      </w:r>
      <w:r w:rsidRPr="00DA34C5">
        <w:rPr>
          <w:rFonts w:ascii="Palatino Linotype" w:hAnsi="Palatino Linotype" w:cs="Arial"/>
          <w:i/>
          <w:color w:val="1F497D"/>
          <w:sz w:val="24"/>
          <w:szCs w:val="24"/>
          <w:lang w:val="en-US"/>
        </w:rPr>
        <w:tab/>
      </w:r>
      <w:r w:rsidRPr="00DA34C5">
        <w:rPr>
          <w:rFonts w:ascii="Palatino Linotype" w:hAnsi="Palatino Linotype" w:cs="Arial"/>
          <w:color w:val="1F497D"/>
          <w:sz w:val="24"/>
          <w:szCs w:val="24"/>
          <w:u w:val="single"/>
          <w:lang w:val="en-US"/>
        </w:rPr>
        <w:t>Welcom</w:t>
      </w:r>
      <w:r w:rsidR="0005583D" w:rsidRPr="00DA34C5">
        <w:rPr>
          <w:rFonts w:ascii="Palatino Linotype" w:hAnsi="Palatino Linotype" w:cs="Arial"/>
          <w:color w:val="1F497D"/>
          <w:sz w:val="24"/>
          <w:szCs w:val="24"/>
          <w:u w:val="single"/>
          <w:lang w:val="en-US"/>
        </w:rPr>
        <w:t>ing remarks</w:t>
      </w:r>
    </w:p>
    <w:p w:rsidR="0036181D" w:rsidRPr="0005583D" w:rsidRDefault="00656AF5" w:rsidP="00656AF5">
      <w:pPr>
        <w:ind w:left="2124"/>
        <w:jc w:val="both"/>
        <w:rPr>
          <w:rFonts w:ascii="Palatino Linotype" w:hAnsi="Palatino Linotype" w:cs="Arial"/>
          <w:i/>
          <w:color w:val="1F497D"/>
          <w:sz w:val="24"/>
          <w:szCs w:val="24"/>
          <w:lang w:val="en-US"/>
        </w:rPr>
      </w:pPr>
      <w:proofErr w:type="spellStart"/>
      <w:r w:rsidRPr="0005583D">
        <w:rPr>
          <w:rFonts w:ascii="Palatino Linotype" w:hAnsi="Palatino Linotype" w:cs="Arial"/>
          <w:i/>
          <w:color w:val="1F497D"/>
          <w:sz w:val="24"/>
          <w:szCs w:val="24"/>
          <w:lang w:val="en-US"/>
        </w:rPr>
        <w:t>Edoardo</w:t>
      </w:r>
      <w:proofErr w:type="spellEnd"/>
      <w:r w:rsidRPr="0005583D">
        <w:rPr>
          <w:rFonts w:ascii="Palatino Linotype" w:hAnsi="Palatino Linotype" w:cs="Arial"/>
          <w:i/>
          <w:color w:val="1F497D"/>
          <w:sz w:val="24"/>
          <w:szCs w:val="24"/>
          <w:lang w:val="en-US"/>
        </w:rPr>
        <w:t xml:space="preserve"> </w:t>
      </w:r>
      <w:proofErr w:type="spellStart"/>
      <w:r w:rsidRPr="0005583D">
        <w:rPr>
          <w:rFonts w:ascii="Palatino Linotype" w:hAnsi="Palatino Linotype" w:cs="Arial"/>
          <w:i/>
          <w:color w:val="1F497D"/>
          <w:sz w:val="24"/>
          <w:szCs w:val="24"/>
          <w:lang w:val="en-US"/>
        </w:rPr>
        <w:t>Garrone</w:t>
      </w:r>
      <w:proofErr w:type="spellEnd"/>
      <w:r w:rsidR="005D2DA1" w:rsidRPr="0005583D">
        <w:rPr>
          <w:rFonts w:ascii="Palatino Linotype" w:hAnsi="Palatino Linotype" w:cs="Arial"/>
          <w:i/>
          <w:color w:val="1F497D"/>
          <w:sz w:val="24"/>
          <w:szCs w:val="24"/>
          <w:lang w:val="en-US"/>
        </w:rPr>
        <w:t xml:space="preserve">, </w:t>
      </w:r>
      <w:r w:rsidR="0005583D" w:rsidRPr="0005583D">
        <w:rPr>
          <w:rFonts w:ascii="Palatino Linotype" w:hAnsi="Palatino Linotype" w:cs="Arial"/>
          <w:i/>
          <w:color w:val="1F497D"/>
          <w:sz w:val="24"/>
          <w:szCs w:val="24"/>
          <w:lang w:val="en-US"/>
        </w:rPr>
        <w:t xml:space="preserve">Vice President for Internationalization of Confindustria </w:t>
      </w:r>
      <w:r w:rsidR="0005583D">
        <w:rPr>
          <w:rFonts w:ascii="Palatino Linotype" w:hAnsi="Palatino Linotype" w:cs="Arial"/>
          <w:i/>
          <w:color w:val="1F497D"/>
          <w:sz w:val="24"/>
          <w:szCs w:val="24"/>
          <w:lang w:val="en-US"/>
        </w:rPr>
        <w:t>associative network</w:t>
      </w:r>
    </w:p>
    <w:p w:rsidR="00656AF5" w:rsidRPr="00656AF5" w:rsidRDefault="00656AF5" w:rsidP="00CA6079">
      <w:pPr>
        <w:ind w:left="2127" w:hanging="2127"/>
        <w:jc w:val="both"/>
        <w:rPr>
          <w:rFonts w:ascii="Palatino Linotype" w:hAnsi="Palatino Linotype" w:cs="Arial"/>
          <w:color w:val="1F497D"/>
          <w:sz w:val="24"/>
          <w:szCs w:val="24"/>
          <w:lang w:val="en-US"/>
        </w:rPr>
      </w:pPr>
      <w:r w:rsidRPr="00656AF5">
        <w:rPr>
          <w:rFonts w:ascii="Palatino Linotype" w:hAnsi="Palatino Linotype" w:cs="Arial"/>
          <w:color w:val="1F497D"/>
          <w:sz w:val="24"/>
          <w:szCs w:val="24"/>
          <w:lang w:val="en-US"/>
        </w:rPr>
        <w:t>11.15</w:t>
      </w:r>
      <w:r w:rsidR="0028162D" w:rsidRPr="00656AF5">
        <w:rPr>
          <w:rFonts w:ascii="Palatino Linotype" w:hAnsi="Palatino Linotype" w:cs="Arial"/>
          <w:color w:val="1F497D"/>
          <w:sz w:val="24"/>
          <w:szCs w:val="24"/>
          <w:lang w:val="en-US"/>
        </w:rPr>
        <w:t xml:space="preserve"> - 1</w:t>
      </w:r>
      <w:r w:rsidR="00CA6079" w:rsidRPr="00656AF5">
        <w:rPr>
          <w:rFonts w:ascii="Palatino Linotype" w:hAnsi="Palatino Linotype" w:cs="Arial"/>
          <w:color w:val="1F497D"/>
          <w:sz w:val="24"/>
          <w:szCs w:val="24"/>
          <w:lang w:val="en-US"/>
        </w:rPr>
        <w:t>1</w:t>
      </w:r>
      <w:r w:rsidR="0028162D" w:rsidRPr="00656AF5">
        <w:rPr>
          <w:rFonts w:ascii="Palatino Linotype" w:hAnsi="Palatino Linotype" w:cs="Arial"/>
          <w:color w:val="1F497D"/>
          <w:sz w:val="24"/>
          <w:szCs w:val="24"/>
          <w:lang w:val="en-US"/>
        </w:rPr>
        <w:t>.</w:t>
      </w:r>
      <w:r w:rsidRPr="00656AF5">
        <w:rPr>
          <w:rFonts w:ascii="Palatino Linotype" w:hAnsi="Palatino Linotype" w:cs="Arial"/>
          <w:color w:val="1F497D"/>
          <w:sz w:val="24"/>
          <w:szCs w:val="24"/>
          <w:lang w:val="en-US"/>
        </w:rPr>
        <w:t>30</w:t>
      </w:r>
      <w:r w:rsidR="0028162D" w:rsidRPr="00656AF5">
        <w:rPr>
          <w:rFonts w:ascii="Palatino Linotype" w:hAnsi="Palatino Linotype" w:cs="Arial"/>
          <w:color w:val="1F497D"/>
          <w:sz w:val="24"/>
          <w:szCs w:val="24"/>
          <w:lang w:val="en-US"/>
        </w:rPr>
        <w:tab/>
      </w:r>
      <w:r w:rsidRPr="0005583D">
        <w:rPr>
          <w:rFonts w:ascii="Palatino Linotype" w:hAnsi="Palatino Linotype" w:cs="Arial"/>
          <w:color w:val="1F497D"/>
          <w:sz w:val="24"/>
          <w:szCs w:val="24"/>
          <w:u w:val="single"/>
          <w:lang w:val="en-US"/>
        </w:rPr>
        <w:t>Investment and partnership opportunities in Bulgaria</w:t>
      </w:r>
      <w:r w:rsidRPr="00656AF5">
        <w:rPr>
          <w:rFonts w:ascii="Palatino Linotype" w:hAnsi="Palatino Linotype" w:cs="Arial"/>
          <w:color w:val="1F497D"/>
          <w:sz w:val="24"/>
          <w:szCs w:val="24"/>
          <w:lang w:val="en-US"/>
        </w:rPr>
        <w:t xml:space="preserve"> </w:t>
      </w:r>
    </w:p>
    <w:p w:rsidR="00656AF5" w:rsidRPr="0005583D" w:rsidRDefault="00656AF5" w:rsidP="00656AF5">
      <w:pPr>
        <w:ind w:left="2127" w:hanging="2127"/>
        <w:jc w:val="both"/>
        <w:rPr>
          <w:rFonts w:ascii="Palatino Linotype" w:hAnsi="Palatino Linotype" w:cs="Arial"/>
          <w:b/>
          <w:bCs/>
          <w:i/>
          <w:color w:val="1F497D"/>
          <w:sz w:val="24"/>
          <w:szCs w:val="24"/>
          <w:lang w:val="en-US"/>
        </w:rPr>
      </w:pPr>
      <w:r w:rsidRPr="00656AF5">
        <w:rPr>
          <w:rFonts w:ascii="Palatino Linotype" w:hAnsi="Palatino Linotype" w:cs="Arial"/>
          <w:color w:val="1F497D"/>
          <w:sz w:val="24"/>
          <w:szCs w:val="24"/>
          <w:lang w:val="en-US"/>
        </w:rPr>
        <w:tab/>
      </w:r>
      <w:proofErr w:type="spellStart"/>
      <w:r w:rsidRPr="0005583D">
        <w:rPr>
          <w:rFonts w:ascii="Palatino Linotype" w:hAnsi="Palatino Linotype" w:cs="Arial"/>
          <w:i/>
          <w:color w:val="1F497D"/>
          <w:sz w:val="24"/>
          <w:szCs w:val="24"/>
          <w:lang w:val="en-US"/>
        </w:rPr>
        <w:t>Kiril</w:t>
      </w:r>
      <w:proofErr w:type="spellEnd"/>
      <w:r w:rsidRPr="0005583D">
        <w:rPr>
          <w:rFonts w:ascii="Palatino Linotype" w:hAnsi="Palatino Linotype" w:cs="Arial"/>
          <w:i/>
          <w:color w:val="1F497D"/>
          <w:sz w:val="24"/>
          <w:szCs w:val="24"/>
          <w:lang w:val="en-US"/>
        </w:rPr>
        <w:t xml:space="preserve"> </w:t>
      </w:r>
      <w:proofErr w:type="spellStart"/>
      <w:r w:rsidRPr="0005583D">
        <w:rPr>
          <w:rFonts w:ascii="Palatino Linotype" w:hAnsi="Palatino Linotype" w:cs="Arial"/>
          <w:i/>
          <w:color w:val="1F497D"/>
          <w:sz w:val="24"/>
          <w:szCs w:val="24"/>
          <w:lang w:val="en-US"/>
        </w:rPr>
        <w:t>Domuschiev</w:t>
      </w:r>
      <w:proofErr w:type="spellEnd"/>
      <w:r w:rsidRPr="0005583D">
        <w:rPr>
          <w:rFonts w:ascii="Palatino Linotype" w:hAnsi="Palatino Linotype" w:cs="Arial"/>
          <w:i/>
          <w:color w:val="1F497D"/>
          <w:sz w:val="24"/>
          <w:szCs w:val="24"/>
          <w:lang w:val="en-US"/>
        </w:rPr>
        <w:t xml:space="preserve">, </w:t>
      </w:r>
      <w:proofErr w:type="spellStart"/>
      <w:r w:rsidRPr="0005583D">
        <w:rPr>
          <w:rFonts w:ascii="Palatino Linotype" w:hAnsi="Palatino Linotype" w:cs="Arial"/>
          <w:i/>
          <w:color w:val="1F497D"/>
          <w:sz w:val="24"/>
          <w:szCs w:val="24"/>
          <w:lang w:val="en-US"/>
        </w:rPr>
        <w:t>Presidente</w:t>
      </w:r>
      <w:proofErr w:type="spellEnd"/>
      <w:r w:rsidRPr="0005583D">
        <w:rPr>
          <w:rFonts w:ascii="Palatino Linotype" w:hAnsi="Palatino Linotype" w:cs="Arial"/>
          <w:i/>
          <w:color w:val="1F497D"/>
          <w:sz w:val="24"/>
          <w:szCs w:val="24"/>
          <w:lang w:val="en-US"/>
        </w:rPr>
        <w:t xml:space="preserve"> CEIBG</w:t>
      </w:r>
      <w:r w:rsidR="00CA6079" w:rsidRPr="0005583D">
        <w:rPr>
          <w:rFonts w:ascii="Palatino Linotype" w:hAnsi="Palatino Linotype" w:cs="Arial"/>
          <w:i/>
          <w:color w:val="1F497D"/>
          <w:sz w:val="24"/>
          <w:szCs w:val="24"/>
          <w:lang w:val="en-US"/>
        </w:rPr>
        <w:t xml:space="preserve"> </w:t>
      </w:r>
      <w:r w:rsidRPr="0005583D">
        <w:rPr>
          <w:rFonts w:ascii="Palatino Linotype" w:hAnsi="Palatino Linotype" w:cs="Arial"/>
          <w:i/>
          <w:color w:val="1F497D"/>
          <w:sz w:val="24"/>
          <w:szCs w:val="24"/>
          <w:lang w:val="en-US"/>
        </w:rPr>
        <w:t>– Confederation of Employers and Industrialists in Bulgaria</w:t>
      </w:r>
    </w:p>
    <w:p w:rsidR="0005583D" w:rsidRDefault="00656AF5" w:rsidP="00551C24">
      <w:pPr>
        <w:jc w:val="both"/>
        <w:rPr>
          <w:rFonts w:ascii="Palatino Linotype" w:hAnsi="Palatino Linotype" w:cs="Arial"/>
          <w:color w:val="1F497D"/>
          <w:sz w:val="24"/>
          <w:szCs w:val="24"/>
          <w:u w:val="single"/>
          <w:lang w:val="en-US"/>
        </w:rPr>
      </w:pPr>
      <w:r>
        <w:rPr>
          <w:rFonts w:ascii="Palatino Linotype" w:hAnsi="Palatino Linotype" w:cs="Arial"/>
          <w:color w:val="1F497D"/>
          <w:sz w:val="24"/>
          <w:szCs w:val="24"/>
          <w:lang w:val="en-US"/>
        </w:rPr>
        <w:t>11.30 – 11.45</w:t>
      </w:r>
      <w:r>
        <w:rPr>
          <w:rFonts w:ascii="Palatino Linotype" w:hAnsi="Palatino Linotype" w:cs="Arial"/>
          <w:color w:val="1F497D"/>
          <w:sz w:val="24"/>
          <w:szCs w:val="24"/>
          <w:lang w:val="en-US"/>
        </w:rPr>
        <w:tab/>
      </w:r>
      <w:r>
        <w:rPr>
          <w:rFonts w:ascii="Palatino Linotype" w:hAnsi="Palatino Linotype" w:cs="Arial"/>
          <w:color w:val="1F497D"/>
          <w:sz w:val="24"/>
          <w:szCs w:val="24"/>
          <w:lang w:val="en-US"/>
        </w:rPr>
        <w:tab/>
      </w:r>
      <w:r w:rsidR="0005583D" w:rsidRPr="0005583D">
        <w:rPr>
          <w:rFonts w:ascii="Palatino Linotype" w:hAnsi="Palatino Linotype" w:cs="Arial"/>
          <w:color w:val="1F497D"/>
          <w:sz w:val="24"/>
          <w:szCs w:val="24"/>
          <w:u w:val="single"/>
          <w:lang w:val="en-US"/>
        </w:rPr>
        <w:t>Italy a new hub for foreign investments</w:t>
      </w:r>
    </w:p>
    <w:p w:rsidR="0005583D" w:rsidRPr="0005583D" w:rsidRDefault="00162E5D" w:rsidP="00B566BE">
      <w:pPr>
        <w:ind w:left="2124"/>
        <w:jc w:val="both"/>
        <w:rPr>
          <w:rFonts w:ascii="Palatino Linotype" w:hAnsi="Palatino Linotype" w:cs="Arial"/>
          <w:i/>
          <w:color w:val="1F497D"/>
          <w:sz w:val="24"/>
          <w:szCs w:val="24"/>
          <w:lang w:val="en-US"/>
        </w:rPr>
      </w:pPr>
      <w:r>
        <w:rPr>
          <w:rFonts w:ascii="Palatino Linotype" w:hAnsi="Palatino Linotype" w:cs="Arial"/>
          <w:i/>
          <w:color w:val="1F497D"/>
          <w:sz w:val="24"/>
          <w:szCs w:val="24"/>
          <w:lang w:val="en-US"/>
        </w:rPr>
        <w:t xml:space="preserve">Andrea </w:t>
      </w:r>
      <w:proofErr w:type="spellStart"/>
      <w:r>
        <w:rPr>
          <w:rFonts w:ascii="Palatino Linotype" w:hAnsi="Palatino Linotype" w:cs="Arial"/>
          <w:i/>
          <w:color w:val="1F497D"/>
          <w:sz w:val="24"/>
          <w:szCs w:val="24"/>
          <w:lang w:val="en-US"/>
        </w:rPr>
        <w:t>Napoletano</w:t>
      </w:r>
      <w:proofErr w:type="spellEnd"/>
      <w:r>
        <w:rPr>
          <w:rFonts w:ascii="Palatino Linotype" w:hAnsi="Palatino Linotype" w:cs="Arial"/>
          <w:i/>
          <w:color w:val="1F497D"/>
          <w:sz w:val="24"/>
          <w:szCs w:val="24"/>
          <w:lang w:val="en-US"/>
        </w:rPr>
        <w:t xml:space="preserve">, </w:t>
      </w:r>
      <w:r w:rsidR="00B566BE">
        <w:rPr>
          <w:rFonts w:ascii="Palatino Linotype" w:hAnsi="Palatino Linotype" w:cs="Arial"/>
          <w:i/>
          <w:color w:val="1F497D"/>
          <w:sz w:val="24"/>
          <w:szCs w:val="24"/>
          <w:lang w:val="en-US"/>
        </w:rPr>
        <w:t>Advisor of the Deputy Minister for Economic Development</w:t>
      </w:r>
      <w:r w:rsidR="00D65D75">
        <w:rPr>
          <w:rFonts w:ascii="Palatino Linotype" w:hAnsi="Palatino Linotype" w:cs="Arial"/>
          <w:i/>
          <w:color w:val="1F497D"/>
          <w:sz w:val="24"/>
          <w:szCs w:val="24"/>
          <w:lang w:val="en-US"/>
        </w:rPr>
        <w:t>*</w:t>
      </w:r>
    </w:p>
    <w:p w:rsidR="00656AF5" w:rsidRDefault="0005583D" w:rsidP="00551C24">
      <w:pPr>
        <w:jc w:val="both"/>
        <w:rPr>
          <w:rFonts w:ascii="Palatino Linotype" w:hAnsi="Palatino Linotype" w:cs="Arial"/>
          <w:color w:val="1F497D"/>
          <w:sz w:val="24"/>
          <w:szCs w:val="24"/>
          <w:lang w:val="en-US"/>
        </w:rPr>
      </w:pPr>
      <w:r>
        <w:rPr>
          <w:rFonts w:ascii="Palatino Linotype" w:hAnsi="Palatino Linotype" w:cs="Arial"/>
          <w:color w:val="1F497D"/>
          <w:sz w:val="24"/>
          <w:szCs w:val="24"/>
          <w:lang w:val="en-US"/>
        </w:rPr>
        <w:t>11.45 - 12.</w:t>
      </w:r>
      <w:r w:rsidR="00476FFE">
        <w:rPr>
          <w:rFonts w:ascii="Palatino Linotype" w:hAnsi="Palatino Linotype" w:cs="Arial"/>
          <w:color w:val="1F497D"/>
          <w:sz w:val="24"/>
          <w:szCs w:val="24"/>
          <w:lang w:val="en-US"/>
        </w:rPr>
        <w:t>30</w:t>
      </w:r>
      <w:r>
        <w:rPr>
          <w:rFonts w:ascii="Palatino Linotype" w:hAnsi="Palatino Linotype" w:cs="Arial"/>
          <w:color w:val="1F497D"/>
          <w:sz w:val="24"/>
          <w:szCs w:val="24"/>
          <w:lang w:val="en-US"/>
        </w:rPr>
        <w:tab/>
      </w:r>
      <w:r>
        <w:rPr>
          <w:rFonts w:ascii="Palatino Linotype" w:hAnsi="Palatino Linotype" w:cs="Arial"/>
          <w:color w:val="1F497D"/>
          <w:sz w:val="24"/>
          <w:szCs w:val="24"/>
          <w:lang w:val="en-US"/>
        </w:rPr>
        <w:tab/>
      </w:r>
      <w:r w:rsidRPr="0005583D">
        <w:rPr>
          <w:rFonts w:ascii="Palatino Linotype" w:hAnsi="Palatino Linotype" w:cs="Arial"/>
          <w:color w:val="1F497D"/>
          <w:sz w:val="24"/>
          <w:szCs w:val="24"/>
          <w:u w:val="single"/>
          <w:lang w:val="en-US"/>
        </w:rPr>
        <w:t>Sectors of cooperation</w:t>
      </w:r>
    </w:p>
    <w:p w:rsidR="00476FFE" w:rsidRDefault="00476FFE" w:rsidP="00476FFE">
      <w:pPr>
        <w:ind w:left="2124"/>
        <w:jc w:val="both"/>
        <w:rPr>
          <w:rFonts w:ascii="Palatino Linotype" w:hAnsi="Palatino Linotype" w:cs="Arial"/>
          <w:i/>
          <w:color w:val="1F497D"/>
          <w:sz w:val="24"/>
          <w:szCs w:val="24"/>
          <w:lang w:val="en-US"/>
        </w:rPr>
      </w:pPr>
      <w:r w:rsidRPr="00476FFE">
        <w:rPr>
          <w:rFonts w:ascii="Palatino Linotype" w:hAnsi="Palatino Linotype" w:cs="Arial"/>
          <w:i/>
          <w:color w:val="1F497D"/>
          <w:sz w:val="24"/>
          <w:szCs w:val="24"/>
          <w:lang w:val="en-US"/>
        </w:rPr>
        <w:t>Presentation on Projects financed by EU Structural Funds</w:t>
      </w:r>
      <w:r>
        <w:rPr>
          <w:rFonts w:ascii="Palatino Linotype" w:hAnsi="Palatino Linotype" w:cs="Arial"/>
          <w:color w:val="1F497D"/>
          <w:sz w:val="24"/>
          <w:szCs w:val="24"/>
          <w:lang w:val="en-US"/>
        </w:rPr>
        <w:t xml:space="preserve"> </w:t>
      </w:r>
    </w:p>
    <w:p w:rsidR="0005583D" w:rsidRDefault="0005583D" w:rsidP="00476FFE">
      <w:pPr>
        <w:ind w:left="2124"/>
        <w:jc w:val="both"/>
        <w:rPr>
          <w:rFonts w:ascii="Palatino Linotype" w:hAnsi="Palatino Linotype" w:cs="Arial"/>
          <w:i/>
          <w:color w:val="1F497D"/>
          <w:sz w:val="24"/>
          <w:szCs w:val="24"/>
          <w:lang w:val="en-US"/>
        </w:rPr>
      </w:pPr>
      <w:r w:rsidRPr="0005583D">
        <w:rPr>
          <w:rFonts w:ascii="Palatino Linotype" w:hAnsi="Palatino Linotype" w:cs="Arial"/>
          <w:i/>
          <w:color w:val="1F497D"/>
          <w:sz w:val="24"/>
          <w:szCs w:val="24"/>
          <w:lang w:val="en-US"/>
        </w:rPr>
        <w:t>Best practices of Bulgarian companies</w:t>
      </w:r>
    </w:p>
    <w:p w:rsidR="0005583D" w:rsidRPr="0005583D" w:rsidRDefault="0005583D" w:rsidP="00551C24">
      <w:pPr>
        <w:jc w:val="both"/>
        <w:rPr>
          <w:rFonts w:ascii="Palatino Linotype" w:hAnsi="Palatino Linotype" w:cs="Arial"/>
          <w:color w:val="1F497D"/>
          <w:sz w:val="24"/>
          <w:szCs w:val="24"/>
          <w:lang w:val="en-US"/>
        </w:rPr>
      </w:pPr>
      <w:r>
        <w:rPr>
          <w:rFonts w:ascii="Palatino Linotype" w:hAnsi="Palatino Linotype" w:cs="Arial"/>
          <w:color w:val="1F497D"/>
          <w:sz w:val="24"/>
          <w:szCs w:val="24"/>
          <w:lang w:val="en-US"/>
        </w:rPr>
        <w:t>12.</w:t>
      </w:r>
      <w:r w:rsidR="00476FFE">
        <w:rPr>
          <w:rFonts w:ascii="Palatino Linotype" w:hAnsi="Palatino Linotype" w:cs="Arial"/>
          <w:color w:val="1F497D"/>
          <w:sz w:val="24"/>
          <w:szCs w:val="24"/>
          <w:lang w:val="en-US"/>
        </w:rPr>
        <w:t>30 – 14</w:t>
      </w:r>
      <w:r>
        <w:rPr>
          <w:rFonts w:ascii="Palatino Linotype" w:hAnsi="Palatino Linotype" w:cs="Arial"/>
          <w:color w:val="1F497D"/>
          <w:sz w:val="24"/>
          <w:szCs w:val="24"/>
          <w:lang w:val="en-US"/>
        </w:rPr>
        <w:t>.00</w:t>
      </w:r>
      <w:r>
        <w:rPr>
          <w:rFonts w:ascii="Palatino Linotype" w:hAnsi="Palatino Linotype" w:cs="Arial"/>
          <w:color w:val="1F497D"/>
          <w:sz w:val="24"/>
          <w:szCs w:val="24"/>
          <w:lang w:val="en-US"/>
        </w:rPr>
        <w:tab/>
      </w:r>
      <w:r w:rsidR="00476FFE">
        <w:rPr>
          <w:rFonts w:ascii="Palatino Linotype" w:hAnsi="Palatino Linotype" w:cs="Arial"/>
          <w:color w:val="1F497D"/>
          <w:sz w:val="24"/>
          <w:szCs w:val="24"/>
          <w:lang w:val="en-US"/>
        </w:rPr>
        <w:tab/>
      </w:r>
      <w:r w:rsidRPr="0005583D">
        <w:rPr>
          <w:rFonts w:ascii="Palatino Linotype" w:hAnsi="Palatino Linotype" w:cs="Arial"/>
          <w:color w:val="1F497D"/>
          <w:sz w:val="24"/>
          <w:szCs w:val="24"/>
          <w:u w:val="single"/>
          <w:lang w:val="en-US"/>
        </w:rPr>
        <w:t xml:space="preserve">Networking </w:t>
      </w:r>
      <w:r w:rsidR="00476FFE">
        <w:rPr>
          <w:rFonts w:ascii="Palatino Linotype" w:hAnsi="Palatino Linotype" w:cs="Arial"/>
          <w:color w:val="1F497D"/>
          <w:sz w:val="24"/>
          <w:szCs w:val="24"/>
          <w:u w:val="single"/>
          <w:lang w:val="en-US"/>
        </w:rPr>
        <w:t xml:space="preserve">lunch </w:t>
      </w:r>
    </w:p>
    <w:p w:rsidR="00D65D75" w:rsidRDefault="00D65D75" w:rsidP="00E6623C">
      <w:pPr>
        <w:tabs>
          <w:tab w:val="left" w:pos="1843"/>
        </w:tabs>
        <w:spacing w:after="0" w:line="240" w:lineRule="auto"/>
        <w:jc w:val="both"/>
        <w:rPr>
          <w:rFonts w:ascii="Palatino Linotype" w:hAnsi="Palatino Linotype" w:cs="Arial"/>
          <w:noProof/>
          <w:color w:val="1F497D"/>
          <w:szCs w:val="24"/>
          <w:lang w:val="en-US"/>
        </w:rPr>
      </w:pPr>
    </w:p>
    <w:p w:rsidR="00D65D75" w:rsidRDefault="00D65D75" w:rsidP="00E6623C">
      <w:pPr>
        <w:tabs>
          <w:tab w:val="left" w:pos="1843"/>
        </w:tabs>
        <w:spacing w:after="0" w:line="240" w:lineRule="auto"/>
        <w:jc w:val="both"/>
        <w:rPr>
          <w:rFonts w:ascii="Palatino Linotype" w:hAnsi="Palatino Linotype" w:cs="Arial"/>
          <w:noProof/>
          <w:color w:val="1F497D"/>
          <w:szCs w:val="24"/>
          <w:lang w:val="en-US"/>
        </w:rPr>
      </w:pPr>
    </w:p>
    <w:p w:rsidR="00D65D75" w:rsidRDefault="00D65D75" w:rsidP="00E6623C">
      <w:pPr>
        <w:tabs>
          <w:tab w:val="left" w:pos="1843"/>
        </w:tabs>
        <w:spacing w:after="0" w:line="240" w:lineRule="auto"/>
        <w:jc w:val="both"/>
        <w:rPr>
          <w:rFonts w:ascii="Palatino Linotype" w:hAnsi="Palatino Linotype" w:cs="Arial"/>
          <w:noProof/>
          <w:color w:val="1F497D"/>
          <w:szCs w:val="24"/>
          <w:lang w:val="en-US"/>
        </w:rPr>
      </w:pPr>
    </w:p>
    <w:p w:rsidR="00D65D75" w:rsidRDefault="00D65D75" w:rsidP="00E6623C">
      <w:pPr>
        <w:tabs>
          <w:tab w:val="left" w:pos="1843"/>
        </w:tabs>
        <w:spacing w:after="0" w:line="240" w:lineRule="auto"/>
        <w:jc w:val="both"/>
        <w:rPr>
          <w:rFonts w:ascii="Palatino Linotype" w:hAnsi="Palatino Linotype" w:cs="Arial"/>
          <w:noProof/>
          <w:color w:val="1F497D"/>
          <w:szCs w:val="24"/>
          <w:lang w:val="en-US"/>
        </w:rPr>
      </w:pPr>
    </w:p>
    <w:p w:rsidR="005C31D6" w:rsidRPr="00D65D75" w:rsidRDefault="00D65D75" w:rsidP="00D65D75">
      <w:pPr>
        <w:pStyle w:val="Paragrafoelenco"/>
        <w:tabs>
          <w:tab w:val="left" w:pos="1843"/>
        </w:tabs>
        <w:spacing w:after="0" w:line="240" w:lineRule="auto"/>
        <w:jc w:val="both"/>
        <w:rPr>
          <w:rFonts w:ascii="Palatino Linotype" w:hAnsi="Palatino Linotype" w:cs="Arial"/>
          <w:noProof/>
          <w:color w:val="1F497D"/>
          <w:szCs w:val="24"/>
          <w:lang w:val="en-US"/>
        </w:rPr>
      </w:pPr>
      <w:r>
        <w:rPr>
          <w:rFonts w:ascii="Palatino Linotype" w:hAnsi="Palatino Linotype" w:cs="Arial"/>
          <w:noProof/>
          <w:color w:val="1F497D"/>
          <w:szCs w:val="24"/>
          <w:lang w:val="en-US"/>
        </w:rPr>
        <w:t>*TBC</w:t>
      </w:r>
      <w:r w:rsidR="0005583D" w:rsidRPr="00D65D75">
        <w:rPr>
          <w:rFonts w:ascii="Palatino Linotype" w:hAnsi="Palatino Linotype" w:cs="Arial"/>
          <w:noProof/>
          <w:color w:val="1F497D"/>
          <w:szCs w:val="24"/>
          <w:lang w:val="en-US"/>
        </w:rPr>
        <w:tab/>
      </w:r>
      <w:r w:rsidR="0005583D" w:rsidRPr="00D65D75">
        <w:rPr>
          <w:rFonts w:ascii="Palatino Linotype" w:hAnsi="Palatino Linotype" w:cs="Arial"/>
          <w:noProof/>
          <w:color w:val="1F497D"/>
          <w:szCs w:val="24"/>
          <w:lang w:val="en-US"/>
        </w:rPr>
        <w:tab/>
      </w:r>
    </w:p>
    <w:sectPr w:rsidR="005C31D6" w:rsidRPr="00D65D75" w:rsidSect="005C31D6">
      <w:pgSz w:w="11906" w:h="16838"/>
      <w:pgMar w:top="851" w:right="1797" w:bottom="42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73520"/>
    <w:multiLevelType w:val="hybridMultilevel"/>
    <w:tmpl w:val="596E3ECE"/>
    <w:lvl w:ilvl="0" w:tplc="FA7869D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2B1DAE"/>
    <w:multiLevelType w:val="hybridMultilevel"/>
    <w:tmpl w:val="F8207C3A"/>
    <w:lvl w:ilvl="0" w:tplc="0E563454">
      <w:start w:val="11"/>
      <w:numFmt w:val="bullet"/>
      <w:lvlText w:val="-"/>
      <w:lvlJc w:val="left"/>
      <w:pPr>
        <w:ind w:left="2484" w:hanging="360"/>
      </w:pPr>
      <w:rPr>
        <w:rFonts w:ascii="Palatino Linotype" w:eastAsia="Calibri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16"/>
    <w:rsid w:val="0005583D"/>
    <w:rsid w:val="00084E8C"/>
    <w:rsid w:val="000C6234"/>
    <w:rsid w:val="000E004E"/>
    <w:rsid w:val="000F2F71"/>
    <w:rsid w:val="00145E03"/>
    <w:rsid w:val="00162E5D"/>
    <w:rsid w:val="001645B0"/>
    <w:rsid w:val="001D5AEA"/>
    <w:rsid w:val="001E6D97"/>
    <w:rsid w:val="002019D8"/>
    <w:rsid w:val="002039F2"/>
    <w:rsid w:val="00240D68"/>
    <w:rsid w:val="0024165F"/>
    <w:rsid w:val="00246130"/>
    <w:rsid w:val="00281460"/>
    <w:rsid w:val="0028162D"/>
    <w:rsid w:val="00282F80"/>
    <w:rsid w:val="002A4282"/>
    <w:rsid w:val="002B1741"/>
    <w:rsid w:val="0036181D"/>
    <w:rsid w:val="003D35F1"/>
    <w:rsid w:val="003E6A0E"/>
    <w:rsid w:val="00423CBE"/>
    <w:rsid w:val="00442449"/>
    <w:rsid w:val="00476FFE"/>
    <w:rsid w:val="00494A56"/>
    <w:rsid w:val="004B6E64"/>
    <w:rsid w:val="004B7CF1"/>
    <w:rsid w:val="004E7F68"/>
    <w:rsid w:val="0051363B"/>
    <w:rsid w:val="00551C24"/>
    <w:rsid w:val="00580446"/>
    <w:rsid w:val="00583718"/>
    <w:rsid w:val="005C31D6"/>
    <w:rsid w:val="005D2DA1"/>
    <w:rsid w:val="00600D7B"/>
    <w:rsid w:val="00627ACA"/>
    <w:rsid w:val="00631B3E"/>
    <w:rsid w:val="006451C8"/>
    <w:rsid w:val="00656AF5"/>
    <w:rsid w:val="0067618F"/>
    <w:rsid w:val="00695FDB"/>
    <w:rsid w:val="00712C63"/>
    <w:rsid w:val="007D190E"/>
    <w:rsid w:val="007D1C84"/>
    <w:rsid w:val="008262EE"/>
    <w:rsid w:val="0083340A"/>
    <w:rsid w:val="008408D5"/>
    <w:rsid w:val="00840FEF"/>
    <w:rsid w:val="008419BB"/>
    <w:rsid w:val="00863A40"/>
    <w:rsid w:val="00883528"/>
    <w:rsid w:val="008B00C5"/>
    <w:rsid w:val="008F299E"/>
    <w:rsid w:val="008F3B97"/>
    <w:rsid w:val="009361D8"/>
    <w:rsid w:val="009A7EB7"/>
    <w:rsid w:val="009C3A77"/>
    <w:rsid w:val="00A12AF0"/>
    <w:rsid w:val="00A30709"/>
    <w:rsid w:val="00A41A12"/>
    <w:rsid w:val="00A622C9"/>
    <w:rsid w:val="00A754EB"/>
    <w:rsid w:val="00A8568E"/>
    <w:rsid w:val="00AD31D2"/>
    <w:rsid w:val="00AF363F"/>
    <w:rsid w:val="00B156C5"/>
    <w:rsid w:val="00B46704"/>
    <w:rsid w:val="00B50C4E"/>
    <w:rsid w:val="00B566BE"/>
    <w:rsid w:val="00B77F1B"/>
    <w:rsid w:val="00BB198C"/>
    <w:rsid w:val="00BD73C6"/>
    <w:rsid w:val="00C079A7"/>
    <w:rsid w:val="00C23C64"/>
    <w:rsid w:val="00C55DA6"/>
    <w:rsid w:val="00C81C5E"/>
    <w:rsid w:val="00CA6079"/>
    <w:rsid w:val="00CB2D10"/>
    <w:rsid w:val="00D30CD7"/>
    <w:rsid w:val="00D54905"/>
    <w:rsid w:val="00D65D75"/>
    <w:rsid w:val="00D9291E"/>
    <w:rsid w:val="00DA34C5"/>
    <w:rsid w:val="00E03516"/>
    <w:rsid w:val="00E6623C"/>
    <w:rsid w:val="00E93DEC"/>
    <w:rsid w:val="00F06D0E"/>
    <w:rsid w:val="00F54A61"/>
    <w:rsid w:val="00F70A25"/>
    <w:rsid w:val="00F8428A"/>
    <w:rsid w:val="00F95DFD"/>
    <w:rsid w:val="00FA4682"/>
    <w:rsid w:val="00FE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7B2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3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351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4165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42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7B2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3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351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4165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42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Confindustria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vsalvi</dc:creator>
  <cp:lastModifiedBy>Monica De Carluccio</cp:lastModifiedBy>
  <cp:revision>2</cp:revision>
  <cp:lastPrinted>2015-09-17T12:57:00Z</cp:lastPrinted>
  <dcterms:created xsi:type="dcterms:W3CDTF">2015-09-22T13:10:00Z</dcterms:created>
  <dcterms:modified xsi:type="dcterms:W3CDTF">2015-09-22T13:10:00Z</dcterms:modified>
</cp:coreProperties>
</file>